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 xml:space="preserve">манипуляций, знание и соблюдение </w:t>
      </w:r>
      <w:proofErr w:type="spellStart"/>
      <w:r w:rsidR="00691E73">
        <w:rPr>
          <w:rFonts w:ascii="Times New Roman" w:hAnsi="Times New Roman" w:cs="Times New Roman"/>
          <w:sz w:val="24"/>
        </w:rPr>
        <w:t>Санэпидрежима</w:t>
      </w:r>
      <w:proofErr w:type="spellEnd"/>
      <w:r w:rsidR="00691E73">
        <w:rPr>
          <w:rFonts w:ascii="Times New Roman" w:hAnsi="Times New Roman" w:cs="Times New Roman"/>
          <w:sz w:val="24"/>
        </w:rPr>
        <w:t>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D571E6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М.П.</w:t>
            </w:r>
          </w:p>
          <w:bookmarkEnd w:id="0"/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AE19D3"/>
    <w:rsid w:val="00BF2B77"/>
    <w:rsid w:val="00CD393B"/>
    <w:rsid w:val="00D571E6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ED51-127C-40C6-8D22-BD713E9F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2025-02-12T13:29:00Z</dcterms:modified>
</cp:coreProperties>
</file>