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52" w:rsidRPr="008B12F0" w:rsidRDefault="004A3F52" w:rsidP="004A3F52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8B12F0">
        <w:rPr>
          <w:b/>
          <w:sz w:val="26"/>
          <w:szCs w:val="26"/>
        </w:rPr>
        <w:t>МИНИСТЕРСТВО ЗДРАВООХРАНЕНИЯ РЕСПУЛИКИ БЕЛАРУСЬ</w:t>
      </w:r>
    </w:p>
    <w:p w:rsidR="004A3F52" w:rsidRPr="008B12F0" w:rsidRDefault="004A3F52" w:rsidP="004A3F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УЧРЕЖДЕНИЕ</w:t>
      </w:r>
      <w:r w:rsidRPr="008B12F0">
        <w:rPr>
          <w:b/>
          <w:sz w:val="26"/>
          <w:szCs w:val="26"/>
        </w:rPr>
        <w:t xml:space="preserve"> ОБРАЗОВАНИЯ</w:t>
      </w:r>
    </w:p>
    <w:p w:rsidR="004B400F" w:rsidRDefault="004A3F52" w:rsidP="004A3F52">
      <w:pPr>
        <w:spacing w:line="276" w:lineRule="auto"/>
        <w:jc w:val="center"/>
        <w:rPr>
          <w:b/>
          <w:sz w:val="26"/>
          <w:szCs w:val="26"/>
        </w:rPr>
      </w:pPr>
      <w:r w:rsidRPr="008B12F0">
        <w:rPr>
          <w:b/>
          <w:sz w:val="26"/>
          <w:szCs w:val="26"/>
        </w:rPr>
        <w:t>«МОЛОДЕЧНЕНСКИЙ ГОСУДАРСТВЕННЫЙ МЕДИЦИНСКИЙ КОЛЛЕДЖ</w:t>
      </w:r>
    </w:p>
    <w:p w:rsidR="004A3F52" w:rsidRPr="008B12F0" w:rsidRDefault="004B400F" w:rsidP="004A3F52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ИМЕНИ И.В. ЗАЛУЦКОГО</w:t>
      </w:r>
      <w:r w:rsidR="004A3F52" w:rsidRPr="008B12F0">
        <w:rPr>
          <w:b/>
          <w:sz w:val="26"/>
          <w:szCs w:val="26"/>
        </w:rPr>
        <w:t>»</w:t>
      </w:r>
    </w:p>
    <w:p w:rsidR="004A3F52" w:rsidRDefault="004A3F52" w:rsidP="004A3F52">
      <w:pPr>
        <w:pStyle w:val="1"/>
        <w:jc w:val="center"/>
      </w:pPr>
    </w:p>
    <w:p w:rsidR="004A3F52" w:rsidRDefault="004A3F52" w:rsidP="004A3F52"/>
    <w:p w:rsidR="003B1211" w:rsidRDefault="003B1211" w:rsidP="004A3F52"/>
    <w:p w:rsidR="003B1211" w:rsidRDefault="003B1211" w:rsidP="004A3F52"/>
    <w:p w:rsidR="004A3F52" w:rsidRDefault="004A3F52" w:rsidP="003B1211">
      <w:pPr>
        <w:pStyle w:val="1"/>
        <w:ind w:left="4536"/>
        <w:jc w:val="left"/>
      </w:pPr>
      <w:r>
        <w:t>УТВЕРЖДАЮ</w:t>
      </w:r>
    </w:p>
    <w:p w:rsidR="004A3F52" w:rsidRDefault="004A3F52" w:rsidP="003B1211">
      <w:pPr>
        <w:tabs>
          <w:tab w:val="left" w:pos="426"/>
        </w:tabs>
        <w:ind w:left="4536"/>
      </w:pPr>
      <w:r>
        <w:t>Зам</w:t>
      </w:r>
      <w:r w:rsidR="003B1211">
        <w:t>еститель</w:t>
      </w:r>
      <w:r>
        <w:t xml:space="preserve"> директора по учебной работе УО «Молодечненский государственный</w:t>
      </w:r>
      <w:r w:rsidR="003B1211">
        <w:t xml:space="preserve"> </w:t>
      </w:r>
      <w:r>
        <w:t>медицинский колледж»</w:t>
      </w:r>
    </w:p>
    <w:p w:rsidR="004A3F52" w:rsidRDefault="004A3F52" w:rsidP="003B1211">
      <w:pPr>
        <w:tabs>
          <w:tab w:val="left" w:pos="426"/>
        </w:tabs>
        <w:ind w:left="4536"/>
      </w:pPr>
      <w:r>
        <w:t>______________ Е. И. Карасевич</w:t>
      </w:r>
    </w:p>
    <w:p w:rsidR="004A3F52" w:rsidRDefault="0015090B" w:rsidP="003B1211">
      <w:pPr>
        <w:ind w:left="4536"/>
      </w:pPr>
      <w:r>
        <w:t>«____»_______________20</w:t>
      </w:r>
      <w:r w:rsidR="00675AB9">
        <w:t>___</w:t>
      </w:r>
    </w:p>
    <w:p w:rsidR="004A3F52" w:rsidRDefault="004A3F52" w:rsidP="004A3F52">
      <w:pPr>
        <w:tabs>
          <w:tab w:val="left" w:pos="426"/>
        </w:tabs>
        <w:ind w:left="5040"/>
      </w:pP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B3248E" w:rsidRPr="00B3248E" w:rsidRDefault="00B3248E" w:rsidP="00B3248E">
      <w:pPr>
        <w:jc w:val="center"/>
        <w:rPr>
          <w:b/>
          <w:sz w:val="40"/>
          <w:szCs w:val="40"/>
        </w:rPr>
      </w:pPr>
      <w:r w:rsidRPr="00B3248E">
        <w:rPr>
          <w:b/>
          <w:sz w:val="40"/>
          <w:szCs w:val="40"/>
        </w:rPr>
        <w:t>МАТЕРИАЛЫ ДЛЯ ПРОВЕДЕНИЯ</w:t>
      </w:r>
    </w:p>
    <w:p w:rsidR="00B3248E" w:rsidRPr="00B3248E" w:rsidRDefault="00B3248E" w:rsidP="00B3248E">
      <w:pPr>
        <w:jc w:val="center"/>
        <w:rPr>
          <w:b/>
          <w:sz w:val="40"/>
          <w:szCs w:val="40"/>
        </w:rPr>
      </w:pPr>
      <w:r w:rsidRPr="00B3248E">
        <w:rPr>
          <w:b/>
          <w:sz w:val="40"/>
          <w:szCs w:val="40"/>
        </w:rPr>
        <w:t>ДИФФЕРЕНЦИРОВАННОГО ЗАЧЕТА</w:t>
      </w:r>
    </w:p>
    <w:p w:rsidR="00B3248E" w:rsidRPr="00B3248E" w:rsidRDefault="00675AB9" w:rsidP="00B324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УЧЕБНОМУ ПРЕДМЕТУ</w:t>
      </w:r>
    </w:p>
    <w:p w:rsidR="00B3248E" w:rsidRPr="00B3248E" w:rsidRDefault="00B3248E" w:rsidP="00B3248E">
      <w:pPr>
        <w:jc w:val="center"/>
        <w:rPr>
          <w:b/>
          <w:sz w:val="40"/>
          <w:szCs w:val="40"/>
        </w:rPr>
      </w:pPr>
      <w:r w:rsidRPr="00B3248E">
        <w:rPr>
          <w:b/>
          <w:sz w:val="40"/>
          <w:szCs w:val="40"/>
        </w:rPr>
        <w:t>«ДЕРМАТОВЕНЕРОЛОГИЯ»</w:t>
      </w:r>
    </w:p>
    <w:p w:rsidR="00B3248E" w:rsidRPr="00B3248E" w:rsidRDefault="00B3248E" w:rsidP="00B3248E">
      <w:pPr>
        <w:jc w:val="center"/>
        <w:rPr>
          <w:b/>
          <w:sz w:val="40"/>
          <w:szCs w:val="40"/>
        </w:rPr>
      </w:pPr>
      <w:r w:rsidRPr="00B3248E">
        <w:rPr>
          <w:b/>
          <w:sz w:val="40"/>
          <w:szCs w:val="40"/>
        </w:rPr>
        <w:t>НА ОТДЕЛЕНИИ «ЛЕЧЕБНОЕ ДЕЛО»</w:t>
      </w:r>
    </w:p>
    <w:p w:rsidR="00B3248E" w:rsidRPr="00DB6AFE" w:rsidRDefault="00B3248E" w:rsidP="00B3248E">
      <w:pPr>
        <w:jc w:val="center"/>
        <w:rPr>
          <w:b/>
          <w:sz w:val="36"/>
          <w:szCs w:val="36"/>
        </w:rPr>
      </w:pPr>
      <w:r w:rsidRPr="00DB6AFE">
        <w:rPr>
          <w:b/>
          <w:sz w:val="36"/>
          <w:szCs w:val="36"/>
        </w:rPr>
        <w:t>I</w:t>
      </w:r>
      <w:r w:rsidR="00AB25BD">
        <w:rPr>
          <w:b/>
          <w:sz w:val="36"/>
          <w:szCs w:val="36"/>
          <w:lang w:val="en-US"/>
        </w:rPr>
        <w:t>I</w:t>
      </w:r>
      <w:r w:rsidRPr="00DB6AFE">
        <w:rPr>
          <w:b/>
          <w:sz w:val="36"/>
          <w:szCs w:val="36"/>
        </w:rPr>
        <w:t>I КУРС</w:t>
      </w:r>
    </w:p>
    <w:p w:rsidR="00B3248E" w:rsidRPr="00DB6AFE" w:rsidRDefault="00CF4A19" w:rsidP="00B32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B3248E" w:rsidRPr="00DB6AFE">
        <w:rPr>
          <w:b/>
          <w:sz w:val="36"/>
          <w:szCs w:val="36"/>
        </w:rPr>
        <w:t xml:space="preserve"> семестр</w:t>
      </w:r>
    </w:p>
    <w:p w:rsidR="00B3248E" w:rsidRPr="00DB6AFE" w:rsidRDefault="00B3248E" w:rsidP="00B3248E">
      <w:pPr>
        <w:pStyle w:val="1"/>
        <w:tabs>
          <w:tab w:val="left" w:pos="708"/>
        </w:tabs>
        <w:jc w:val="center"/>
        <w:rPr>
          <w:b/>
          <w:sz w:val="36"/>
          <w:szCs w:val="36"/>
        </w:rPr>
      </w:pPr>
      <w:r w:rsidRPr="00DB6AFE">
        <w:rPr>
          <w:sz w:val="36"/>
          <w:szCs w:val="36"/>
        </w:rPr>
        <w:t>20</w:t>
      </w:r>
      <w:r w:rsidR="00CF4A19">
        <w:rPr>
          <w:sz w:val="36"/>
          <w:szCs w:val="36"/>
        </w:rPr>
        <w:t>2</w:t>
      </w:r>
      <w:r w:rsidR="00AB25BD">
        <w:rPr>
          <w:sz w:val="36"/>
          <w:szCs w:val="36"/>
          <w:lang w:val="en-US"/>
        </w:rPr>
        <w:t>4</w:t>
      </w:r>
      <w:r w:rsidRPr="00DB6AFE">
        <w:rPr>
          <w:sz w:val="36"/>
          <w:szCs w:val="36"/>
        </w:rPr>
        <w:t>-202</w:t>
      </w:r>
      <w:r w:rsidR="00AB25BD">
        <w:rPr>
          <w:sz w:val="36"/>
          <w:szCs w:val="36"/>
          <w:lang w:val="en-US"/>
        </w:rPr>
        <w:t>5</w:t>
      </w:r>
      <w:r w:rsidRPr="00DB6AFE">
        <w:rPr>
          <w:sz w:val="36"/>
          <w:szCs w:val="36"/>
        </w:rPr>
        <w:t xml:space="preserve"> учебный год </w:t>
      </w: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72EE5" w:rsidRDefault="00472EE5" w:rsidP="004A3F52">
      <w:pPr>
        <w:tabs>
          <w:tab w:val="left" w:pos="426"/>
        </w:tabs>
      </w:pPr>
    </w:p>
    <w:p w:rsidR="00472EE5" w:rsidRDefault="00472EE5" w:rsidP="004A3F52">
      <w:pPr>
        <w:tabs>
          <w:tab w:val="left" w:pos="426"/>
        </w:tabs>
      </w:pPr>
    </w:p>
    <w:p w:rsidR="00472EE5" w:rsidRDefault="00472EE5" w:rsidP="004A3F52">
      <w:pPr>
        <w:tabs>
          <w:tab w:val="left" w:pos="426"/>
        </w:tabs>
      </w:pPr>
    </w:p>
    <w:p w:rsidR="004A3F52" w:rsidRDefault="004A3F52" w:rsidP="004A3F52">
      <w:pPr>
        <w:tabs>
          <w:tab w:val="left" w:pos="426"/>
        </w:tabs>
      </w:pPr>
    </w:p>
    <w:p w:rsidR="004B400F" w:rsidRDefault="004B400F" w:rsidP="004A3F52">
      <w:pPr>
        <w:tabs>
          <w:tab w:val="left" w:pos="426"/>
        </w:tabs>
      </w:pPr>
    </w:p>
    <w:p w:rsidR="00472EE5" w:rsidRDefault="00472EE5" w:rsidP="00472EE5">
      <w:pPr>
        <w:pStyle w:val="a3"/>
        <w:spacing w:after="0"/>
        <w:ind w:left="4820"/>
        <w:jc w:val="both"/>
        <w:rPr>
          <w:szCs w:val="28"/>
        </w:rPr>
      </w:pPr>
      <w:r w:rsidRPr="00A05D82">
        <w:rPr>
          <w:szCs w:val="28"/>
        </w:rPr>
        <w:t>Рассмотрены на заседании ЦК № 4</w:t>
      </w:r>
    </w:p>
    <w:p w:rsidR="00472EE5" w:rsidRPr="001F2E90" w:rsidRDefault="00472EE5" w:rsidP="00472EE5">
      <w:pPr>
        <w:pStyle w:val="a3"/>
        <w:spacing w:after="0"/>
        <w:ind w:left="4820"/>
        <w:jc w:val="both"/>
        <w:rPr>
          <w:szCs w:val="28"/>
        </w:rPr>
      </w:pPr>
      <w:r>
        <w:rPr>
          <w:szCs w:val="28"/>
        </w:rPr>
        <w:t xml:space="preserve">узких клинических </w:t>
      </w:r>
      <w:r w:rsidR="00B77094">
        <w:rPr>
          <w:szCs w:val="28"/>
        </w:rPr>
        <w:t>предметов</w:t>
      </w:r>
    </w:p>
    <w:p w:rsidR="00472EE5" w:rsidRDefault="00472EE5" w:rsidP="00472EE5">
      <w:pPr>
        <w:tabs>
          <w:tab w:val="left" w:pos="426"/>
        </w:tabs>
        <w:ind w:left="4820"/>
        <w:jc w:val="both"/>
        <w:rPr>
          <w:szCs w:val="28"/>
        </w:rPr>
      </w:pPr>
      <w:r>
        <w:rPr>
          <w:szCs w:val="28"/>
        </w:rPr>
        <w:t>Протокол № ___ от _______</w:t>
      </w:r>
      <w:r w:rsidRPr="00A05D82">
        <w:rPr>
          <w:szCs w:val="28"/>
        </w:rPr>
        <w:t xml:space="preserve"> 20__г.</w:t>
      </w:r>
    </w:p>
    <w:p w:rsidR="00472EE5" w:rsidRPr="00A05D82" w:rsidRDefault="00472EE5" w:rsidP="00472EE5">
      <w:pPr>
        <w:pStyle w:val="a3"/>
        <w:ind w:left="4820"/>
        <w:jc w:val="both"/>
        <w:rPr>
          <w:szCs w:val="28"/>
        </w:rPr>
      </w:pPr>
      <w:r w:rsidRPr="00A05D82">
        <w:rPr>
          <w:szCs w:val="28"/>
        </w:rPr>
        <w:t>Председатель ЦК № 4</w:t>
      </w:r>
    </w:p>
    <w:p w:rsidR="00472EE5" w:rsidRDefault="00675AB9" w:rsidP="00472EE5">
      <w:pPr>
        <w:tabs>
          <w:tab w:val="left" w:pos="426"/>
        </w:tabs>
        <w:ind w:left="4820"/>
        <w:jc w:val="both"/>
        <w:rPr>
          <w:szCs w:val="28"/>
        </w:rPr>
      </w:pPr>
      <w:r>
        <w:rPr>
          <w:szCs w:val="28"/>
        </w:rPr>
        <w:t xml:space="preserve">_________________   </w:t>
      </w:r>
      <w:proofErr w:type="spellStart"/>
      <w:r>
        <w:rPr>
          <w:szCs w:val="28"/>
        </w:rPr>
        <w:t>Т.М.Скорнякова</w:t>
      </w:r>
      <w:proofErr w:type="spellEnd"/>
      <w:r w:rsidR="00472EE5" w:rsidRPr="00A05D82">
        <w:rPr>
          <w:szCs w:val="28"/>
        </w:rPr>
        <w:t xml:space="preserve"> </w:t>
      </w:r>
    </w:p>
    <w:p w:rsidR="006B5CD4" w:rsidRDefault="006B5CD4" w:rsidP="006B5CD4">
      <w:pPr>
        <w:tabs>
          <w:tab w:val="left" w:pos="426"/>
        </w:tabs>
        <w:jc w:val="center"/>
        <w:rPr>
          <w:b/>
        </w:rPr>
      </w:pPr>
      <w:r>
        <w:rPr>
          <w:b/>
        </w:rPr>
        <w:lastRenderedPageBreak/>
        <w:t xml:space="preserve"> МАТЕРИАЛЫ</w:t>
      </w:r>
      <w:r w:rsidR="00675AB9">
        <w:rPr>
          <w:b/>
        </w:rPr>
        <w:t xml:space="preserve"> ДЛЯ ПРОВЕДЕНИЯ ДИФФЕРЕНЦИРОВАННОГО ЗАЧЕТА</w:t>
      </w:r>
    </w:p>
    <w:p w:rsidR="006B5CD4" w:rsidRDefault="00675AB9" w:rsidP="006B5CD4">
      <w:pPr>
        <w:tabs>
          <w:tab w:val="left" w:pos="426"/>
        </w:tabs>
        <w:jc w:val="center"/>
        <w:rPr>
          <w:b/>
        </w:rPr>
      </w:pPr>
      <w:r>
        <w:rPr>
          <w:b/>
        </w:rPr>
        <w:t>по учебному предмету</w:t>
      </w:r>
      <w:r w:rsidR="006B5CD4">
        <w:rPr>
          <w:b/>
        </w:rPr>
        <w:t xml:space="preserve"> «</w:t>
      </w:r>
      <w:r w:rsidR="00B44E27">
        <w:rPr>
          <w:b/>
        </w:rPr>
        <w:t>Д</w:t>
      </w:r>
      <w:r w:rsidR="006B5CD4">
        <w:rPr>
          <w:b/>
          <w:sz w:val="32"/>
        </w:rPr>
        <w:t>ерматовенерологи</w:t>
      </w:r>
      <w:r w:rsidR="00B44E27">
        <w:rPr>
          <w:b/>
          <w:sz w:val="32"/>
        </w:rPr>
        <w:t>я</w:t>
      </w:r>
      <w:r w:rsidR="006B5CD4">
        <w:rPr>
          <w:b/>
        </w:rPr>
        <w:t>»</w:t>
      </w:r>
    </w:p>
    <w:p w:rsidR="006B5CD4" w:rsidRPr="006B5CD4" w:rsidRDefault="006B5CD4" w:rsidP="006B5CD4">
      <w:pPr>
        <w:pStyle w:val="2"/>
        <w:spacing w:before="0"/>
        <w:jc w:val="center"/>
        <w:rPr>
          <w:i w:val="0"/>
        </w:rPr>
      </w:pPr>
      <w:proofErr w:type="gramStart"/>
      <w:r w:rsidRPr="006B5CD4">
        <w:rPr>
          <w:i w:val="0"/>
        </w:rPr>
        <w:t>Отделение  «</w:t>
      </w:r>
      <w:proofErr w:type="gramEnd"/>
      <w:r w:rsidR="00B44E27">
        <w:rPr>
          <w:i w:val="0"/>
        </w:rPr>
        <w:t>Лечебное</w:t>
      </w:r>
      <w:r w:rsidRPr="006B5CD4">
        <w:rPr>
          <w:i w:val="0"/>
        </w:rPr>
        <w:t xml:space="preserve">  дело»</w:t>
      </w:r>
    </w:p>
    <w:p w:rsidR="006B5CD4" w:rsidRDefault="006B5CD4" w:rsidP="006B5CD4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 20</w:t>
      </w:r>
      <w:r w:rsidR="00675AB9">
        <w:rPr>
          <w:b/>
        </w:rPr>
        <w:t>2</w:t>
      </w:r>
      <w:r w:rsidR="00AB25BD">
        <w:rPr>
          <w:b/>
          <w:lang w:val="en-US"/>
        </w:rPr>
        <w:t>4</w:t>
      </w:r>
      <w:r>
        <w:rPr>
          <w:b/>
        </w:rPr>
        <w:t>/20</w:t>
      </w:r>
      <w:r w:rsidR="00675AB9">
        <w:rPr>
          <w:b/>
        </w:rPr>
        <w:t>2</w:t>
      </w:r>
      <w:r w:rsidR="00AB25BD">
        <w:rPr>
          <w:b/>
          <w:lang w:val="en-US"/>
        </w:rPr>
        <w:t>5</w:t>
      </w:r>
      <w:bookmarkStart w:id="0" w:name="_GoBack"/>
      <w:bookmarkEnd w:id="0"/>
      <w:r>
        <w:rPr>
          <w:b/>
        </w:rPr>
        <w:t xml:space="preserve"> учебный год, </w:t>
      </w:r>
      <w:r w:rsidR="00CF4A19">
        <w:rPr>
          <w:b/>
          <w:lang w:val="en-US"/>
        </w:rPr>
        <w:t>5</w:t>
      </w:r>
      <w:r w:rsidR="00836DE6">
        <w:rPr>
          <w:b/>
        </w:rPr>
        <w:t xml:space="preserve"> семестр</w:t>
      </w:r>
    </w:p>
    <w:p w:rsidR="00156A77" w:rsidRDefault="00156A77" w:rsidP="006B5CD4">
      <w:pPr>
        <w:rPr>
          <w:b/>
        </w:rPr>
      </w:pP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0" w:firstLine="284"/>
        <w:jc w:val="both"/>
      </w:pPr>
      <w:r>
        <w:t>Строение кожи.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0" w:firstLine="284"/>
        <w:jc w:val="both"/>
      </w:pPr>
      <w:r>
        <w:t>Придатки кожи.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0" w:firstLine="284"/>
        <w:jc w:val="both"/>
      </w:pPr>
      <w:r>
        <w:t>Функции кожи.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0" w:firstLine="284"/>
        <w:jc w:val="both"/>
      </w:pPr>
      <w:r>
        <w:t>Этиология и патогенез кожных заболеваний.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Основы диагностики кожных заболеваний (симптомы, опрос, осмотр, пальпация, лабораторная диагностика).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Дерматологический статус: первичные морфологические элементы.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Дерматологический статус: вторичные морфологические элементы.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Общее лечение больных с кожными болезнями.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Принципы местного лечения больных с кожными болезнями.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Этика, деонтология при работе с больными, страдающими кожными и венерическими болезнями.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Дерматиты: дать определение, указать факторы риска, симптоматика</w:t>
      </w:r>
      <w:r w:rsidR="00675AB9">
        <w:t>, принципы лечения</w:t>
      </w:r>
      <w:r>
        <w:t xml:space="preserve">. 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proofErr w:type="spellStart"/>
      <w:r>
        <w:t>Токсикодермии</w:t>
      </w:r>
      <w:proofErr w:type="spellEnd"/>
      <w:r>
        <w:t xml:space="preserve">: дать определение, указать факторы риска, </w:t>
      </w:r>
      <w:proofErr w:type="spellStart"/>
      <w:proofErr w:type="gramStart"/>
      <w:r>
        <w:t>симптоматика</w:t>
      </w:r>
      <w:r w:rsidR="00675AB9">
        <w:t>,</w:t>
      </w:r>
      <w:r w:rsidR="00F458B6">
        <w:t>дифференциальная</w:t>
      </w:r>
      <w:proofErr w:type="spellEnd"/>
      <w:proofErr w:type="gramEnd"/>
      <w:r w:rsidR="00F458B6">
        <w:t xml:space="preserve"> диагностика с инфекционными заболеваниями, </w:t>
      </w:r>
      <w:r w:rsidR="00675AB9">
        <w:t xml:space="preserve"> принципы лечения</w:t>
      </w:r>
      <w:r>
        <w:t>.</w:t>
      </w:r>
    </w:p>
    <w:p w:rsidR="00337C13" w:rsidRDefault="00156A77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Экзема: дать определение, указать факторы риска, разновидности, симптоматика</w:t>
      </w:r>
      <w:r w:rsidR="00675AB9">
        <w:t>, принципы лечения</w:t>
      </w:r>
      <w:r>
        <w:t>.</w:t>
      </w:r>
    </w:p>
    <w:p w:rsidR="00337C13" w:rsidRDefault="00675AB9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proofErr w:type="spellStart"/>
      <w:r>
        <w:t>Атоп</w:t>
      </w:r>
      <w:r w:rsidR="00273485">
        <w:t>ический</w:t>
      </w:r>
      <w:proofErr w:type="spellEnd"/>
      <w:r w:rsidR="00273485">
        <w:t xml:space="preserve"> дерматит: дать определение, указать факторы риска, симптоматика</w:t>
      </w:r>
      <w:r>
        <w:t>, принципы лечения</w:t>
      </w:r>
      <w:r w:rsidR="00273485"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Псориаз: дать определение, указать факторы риска, симптоматика, стадии, клинические формы, диагностика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Себорея: дать определение, указать факторы риска, симптомы, клинические формы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proofErr w:type="spellStart"/>
      <w:r>
        <w:t>Розацеа</w:t>
      </w:r>
      <w:proofErr w:type="spellEnd"/>
      <w:r>
        <w:t>: дать определение, указать факторы риска, симптомы</w:t>
      </w:r>
      <w:r w:rsidR="00675AB9">
        <w:t>, принципы лечения,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Сикоз: 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Фурункул: 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Гидраденит: дать определение, указать факторы риска, симптомы</w:t>
      </w:r>
      <w:r w:rsidR="00675AB9">
        <w:t xml:space="preserve">, принципы </w:t>
      </w:r>
      <w:proofErr w:type="gramStart"/>
      <w:r w:rsidR="00675AB9">
        <w:t xml:space="preserve">лечения </w:t>
      </w:r>
      <w:r>
        <w:t>.</w:t>
      </w:r>
      <w:proofErr w:type="gramEnd"/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proofErr w:type="spellStart"/>
      <w:r>
        <w:t>Пиококковый</w:t>
      </w:r>
      <w:proofErr w:type="spellEnd"/>
      <w:r>
        <w:t xml:space="preserve"> </w:t>
      </w:r>
      <w:proofErr w:type="spellStart"/>
      <w:r>
        <w:t>пемфигонд</w:t>
      </w:r>
      <w:proofErr w:type="spellEnd"/>
      <w:r>
        <w:t>: 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Стрептококковые импетиго: 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Отрубевидный лишай:</w:t>
      </w:r>
      <w:r w:rsidRPr="00273485">
        <w:t xml:space="preserve"> </w:t>
      </w:r>
      <w:r>
        <w:t>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lastRenderedPageBreak/>
        <w:t>Эпидермофития:</w:t>
      </w:r>
      <w:r w:rsidRPr="00273485">
        <w:t xml:space="preserve"> </w:t>
      </w:r>
      <w:r>
        <w:t>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proofErr w:type="spellStart"/>
      <w:r>
        <w:t>Рубромикоз</w:t>
      </w:r>
      <w:proofErr w:type="spellEnd"/>
      <w:r>
        <w:t>: 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273485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Трихофития:</w:t>
      </w:r>
      <w:r w:rsidRPr="00273485">
        <w:t xml:space="preserve"> </w:t>
      </w:r>
      <w:r>
        <w:t>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Микросп</w:t>
      </w:r>
      <w:r w:rsidR="00CF4A19" w:rsidRPr="00CF4A19">
        <w:t>ор</w:t>
      </w:r>
      <w:r>
        <w:t>ия кладкой кожи:</w:t>
      </w:r>
      <w:r w:rsidRPr="00BC7F5D">
        <w:t xml:space="preserve"> </w:t>
      </w:r>
      <w:r>
        <w:t>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CF4A19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Микросп</w:t>
      </w:r>
      <w:r w:rsidRPr="00CF4A19">
        <w:t>ор</w:t>
      </w:r>
      <w:r>
        <w:t xml:space="preserve">ия </w:t>
      </w:r>
      <w:r w:rsidR="00BC7F5D">
        <w:t>в/ч головы:</w:t>
      </w:r>
      <w:r w:rsidR="00BC7F5D" w:rsidRPr="00BC7F5D">
        <w:t xml:space="preserve"> </w:t>
      </w:r>
      <w:r w:rsidR="00BC7F5D">
        <w:t>дать определение, указать факторы риска, симптомы</w:t>
      </w:r>
      <w:r w:rsidR="00675AB9">
        <w:t>, принципы лечения</w:t>
      </w:r>
      <w:r w:rsidR="00BC7F5D"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Кандидоз межпальцевых складок:</w:t>
      </w:r>
      <w:r w:rsidRPr="00BC7F5D">
        <w:t xml:space="preserve"> </w:t>
      </w:r>
      <w:r>
        <w:t>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proofErr w:type="spellStart"/>
      <w:r>
        <w:t>Эритразма</w:t>
      </w:r>
      <w:proofErr w:type="spellEnd"/>
      <w:r>
        <w:t>:</w:t>
      </w:r>
      <w:r w:rsidRPr="00BC7F5D">
        <w:t xml:space="preserve"> </w:t>
      </w:r>
      <w:r>
        <w:t>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Пузырьковый лишай (герпес простой):</w:t>
      </w:r>
      <w:r w:rsidRPr="00BC7F5D">
        <w:t xml:space="preserve"> </w:t>
      </w:r>
      <w:r>
        <w:t>дать определение, указать факторы риска, симптомы</w:t>
      </w:r>
      <w:r w:rsidR="00675AB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Бородавки:</w:t>
      </w:r>
      <w:r w:rsidRPr="00BC7F5D">
        <w:t xml:space="preserve"> </w:t>
      </w:r>
      <w:r>
        <w:t>дать определение, указать факторы риска, симптомы</w:t>
      </w:r>
      <w:r w:rsidR="00675AB9">
        <w:t xml:space="preserve">, принципы </w:t>
      </w:r>
      <w:proofErr w:type="gramStart"/>
      <w:r w:rsidR="00675AB9">
        <w:t xml:space="preserve">лечения </w:t>
      </w:r>
      <w:r>
        <w:t>.</w:t>
      </w:r>
      <w:proofErr w:type="gramEnd"/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Остроконечные кондиломы:</w:t>
      </w:r>
      <w:r w:rsidRPr="00BC7F5D">
        <w:t xml:space="preserve"> </w:t>
      </w:r>
      <w:r>
        <w:t>дать определение, указать факторы риска, симптомы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Контагиозный моллюск:</w:t>
      </w:r>
      <w:r w:rsidRPr="00BC7F5D">
        <w:t xml:space="preserve"> </w:t>
      </w:r>
      <w:r>
        <w:t>дать определение, указать факторы риска, симптомы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Опоясывающий лишай (герпес опоясывающий)</w:t>
      </w:r>
      <w:r w:rsidRPr="00BC7F5D">
        <w:t xml:space="preserve"> </w:t>
      </w:r>
      <w:r>
        <w:t>дать определение, указать факторы риска, симптомы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Чесотка:</w:t>
      </w:r>
      <w:r w:rsidRPr="00BC7F5D">
        <w:t xml:space="preserve"> </w:t>
      </w:r>
      <w:r>
        <w:t>дать определение, указать факторы риска, симптомы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Головной педикулез: факторы риска, симптомы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Платяной педикулез: факторы риска, симптомы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Лобковый педикулез:</w:t>
      </w:r>
      <w:r w:rsidRPr="00BC7F5D">
        <w:t xml:space="preserve"> </w:t>
      </w:r>
      <w:r>
        <w:t>факторы риска, симптомы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Трихомониаз: факторы риска, пути заражения, клинические проявления, осложнения, меры профилактики</w:t>
      </w:r>
      <w:r w:rsidR="00F40F49">
        <w:t>, принципы лечения</w:t>
      </w:r>
      <w:r>
        <w:t>.</w:t>
      </w:r>
    </w:p>
    <w:p w:rsidR="00337C13" w:rsidRDefault="00F40F49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 xml:space="preserve">Бактериальный </w:t>
      </w:r>
      <w:proofErr w:type="spellStart"/>
      <w:r>
        <w:t>вагиноз</w:t>
      </w:r>
      <w:proofErr w:type="spellEnd"/>
      <w:r w:rsidR="00BC7F5D">
        <w:t>: факторы риска, пути заражения, клинические проявления, меры профилактики</w:t>
      </w:r>
      <w:r>
        <w:t>, принципы лечения</w:t>
      </w:r>
      <w:r w:rsidR="00BC7F5D"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Хламидиоз</w:t>
      </w:r>
      <w:r w:rsidR="00F40F49">
        <w:t xml:space="preserve"> урогенитальный: </w:t>
      </w:r>
      <w:r>
        <w:t>факторы риска, пути заражения, клинические проявления, меры профилактики</w:t>
      </w:r>
      <w:r w:rsidR="00F40F49">
        <w:t>, принципы лечения</w:t>
      </w:r>
      <w:r>
        <w:t>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ВИЧ-инфекция: пути зараже</w:t>
      </w:r>
      <w:r w:rsidR="00F40F49">
        <w:t>ния, факторы риска, дерматологические проявления</w:t>
      </w:r>
      <w:r>
        <w:t>, диагностика, профилактика.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Сифилис: дать определение, этиология, патогенез, пути передачи заболевания, классификация, инкубационный период.</w:t>
      </w:r>
    </w:p>
    <w:p w:rsidR="00337C13" w:rsidRDefault="00BC7F5D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 xml:space="preserve">Сифилис </w:t>
      </w:r>
      <w:r w:rsidRPr="00337C13">
        <w:rPr>
          <w:lang w:val="en-US"/>
        </w:rPr>
        <w:t>I</w:t>
      </w:r>
      <w:r>
        <w:t>: клинические проявления,</w:t>
      </w:r>
      <w:r w:rsidR="00F458B6">
        <w:t xml:space="preserve"> дифференциальная диагностика,</w:t>
      </w:r>
      <w:r>
        <w:t xml:space="preserve"> лабораторная диагностика. Серологические реакц</w:t>
      </w:r>
      <w:r w:rsidR="007174E8">
        <w:t>ии при первичном сифилисе.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Атипичные твердые шанкры, охарактеризовать.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Осложнения твердого шанкра, охарактеризовать.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 xml:space="preserve">Сифилис </w:t>
      </w:r>
      <w:r w:rsidRPr="00337C13">
        <w:rPr>
          <w:lang w:val="en-US"/>
        </w:rPr>
        <w:t>II</w:t>
      </w:r>
      <w:r>
        <w:t>: охарактеризовать пятнистый и папулезный сифилис. Серологические реакции при вторичном сифилисе.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lastRenderedPageBreak/>
        <w:t xml:space="preserve">Сифилис </w:t>
      </w:r>
      <w:r w:rsidRPr="00337C13">
        <w:rPr>
          <w:lang w:val="en-US"/>
        </w:rPr>
        <w:t>II</w:t>
      </w:r>
      <w:r>
        <w:t>: охарактеризовать пустулезный сифилис, пигментный сифилис.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 xml:space="preserve">Сифилитическая </w:t>
      </w:r>
      <w:proofErr w:type="spellStart"/>
      <w:r>
        <w:t>алопеция</w:t>
      </w:r>
      <w:proofErr w:type="spellEnd"/>
      <w:r>
        <w:t xml:space="preserve">, </w:t>
      </w:r>
      <w:proofErr w:type="spellStart"/>
      <w:r>
        <w:t>полиаденит</w:t>
      </w:r>
      <w:proofErr w:type="spellEnd"/>
      <w:r>
        <w:t>, указать для какого периода сифилиса характерны данные проявления, охарактеризовать.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 xml:space="preserve">Сифилис </w:t>
      </w:r>
      <w:r w:rsidRPr="00337C13">
        <w:rPr>
          <w:lang w:val="en-US"/>
        </w:rPr>
        <w:t>III</w:t>
      </w:r>
      <w:r>
        <w:t>: клинические проявления, серологические реакции при третичном сифилисе.</w:t>
      </w:r>
    </w:p>
    <w:p w:rsidR="00337C13" w:rsidRDefault="00F40F49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Сифилис врожденный:</w:t>
      </w:r>
      <w:r w:rsidR="007174E8">
        <w:t xml:space="preserve"> сифилис плода, ранний врожденный сифилис, поздний врожденный сифилис. Серологические реакции при врожденном сифилисе.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Гонорея: этиология, патогенез, факторы риска, пути передачи, классификация в зависимости от давности заболевания, по клиническим проявлениям.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Гонорея мужчин, клиника, диагностика осложнения.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Гонорея женщин, клинические проявления гонореи нижних мочеполовых путей, диагностика.</w:t>
      </w:r>
    </w:p>
    <w:p w:rsidR="00337C13" w:rsidRDefault="007174E8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Гонорея женщин, клинические проявления восходящей гонореи, диагностика.</w:t>
      </w:r>
    </w:p>
    <w:p w:rsidR="00337C13" w:rsidRDefault="001D6CF2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Детская гонорея, пути передачи, клинические проявления, диагностика.</w:t>
      </w:r>
    </w:p>
    <w:p w:rsidR="00337C13" w:rsidRDefault="001D6CF2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Метод комбинированной провокации, охарактеризовать, указать показания для назначений.</w:t>
      </w:r>
    </w:p>
    <w:p w:rsidR="00337C13" w:rsidRDefault="001D6CF2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Отличительные особенности венерических болезней от ЗПППП.</w:t>
      </w:r>
    </w:p>
    <w:p w:rsidR="001D6CF2" w:rsidRDefault="001D6CF2" w:rsidP="00337C13">
      <w:pPr>
        <w:numPr>
          <w:ilvl w:val="0"/>
          <w:numId w:val="1"/>
        </w:numPr>
        <w:tabs>
          <w:tab w:val="clear" w:pos="720"/>
        </w:tabs>
        <w:ind w:left="709" w:hanging="425"/>
        <w:jc w:val="both"/>
      </w:pPr>
      <w:r>
        <w:t>Принципы лечения свежей и хронической гонореи.</w:t>
      </w:r>
    </w:p>
    <w:p w:rsidR="001D6CF2" w:rsidRDefault="001D6CF2" w:rsidP="003C3981">
      <w:pPr>
        <w:jc w:val="both"/>
      </w:pPr>
    </w:p>
    <w:p w:rsidR="009E28D4" w:rsidRDefault="009E28D4" w:rsidP="003C3981">
      <w:pPr>
        <w:jc w:val="both"/>
      </w:pPr>
    </w:p>
    <w:p w:rsidR="001D6CF2" w:rsidRDefault="001D6CF2" w:rsidP="003C3981">
      <w:pPr>
        <w:jc w:val="both"/>
        <w:rPr>
          <w:b/>
        </w:rPr>
      </w:pPr>
      <w:r w:rsidRPr="00B92EF1">
        <w:rPr>
          <w:b/>
        </w:rPr>
        <w:t>Уметь выписывать в рецептуре:</w:t>
      </w:r>
    </w:p>
    <w:p w:rsidR="00B92EF1" w:rsidRPr="00B92EF1" w:rsidRDefault="00B92EF1" w:rsidP="003C3981">
      <w:pPr>
        <w:jc w:val="both"/>
        <w:rPr>
          <w:b/>
        </w:rPr>
      </w:pP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Димедрол (в растворе, таблетках).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Супрастин (в растворе, таблетках).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Тавегил (в растворе, таблетках).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proofErr w:type="spellStart"/>
      <w:r w:rsidR="001D6CF2">
        <w:t>Диазолин</w:t>
      </w:r>
      <w:proofErr w:type="spellEnd"/>
      <w:r w:rsidR="001D6CF2">
        <w:t xml:space="preserve"> в драже.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proofErr w:type="spellStart"/>
      <w:r w:rsidR="001D6CF2">
        <w:t>Кларитин</w:t>
      </w:r>
      <w:proofErr w:type="spellEnd"/>
      <w:r w:rsidR="001D6CF2">
        <w:t xml:space="preserve"> в таблетках.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proofErr w:type="spellStart"/>
      <w:r w:rsidR="001D6CF2">
        <w:t>Доксициклин</w:t>
      </w:r>
      <w:proofErr w:type="spellEnd"/>
      <w:r w:rsidR="001D6CF2">
        <w:t xml:space="preserve"> в капсулах.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Адреналина гидрохлорид в растворе.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Кальция глюконат (в растворе, таблетках).</w:t>
      </w:r>
    </w:p>
    <w:p w:rsidR="001D6CF2" w:rsidRDefault="00C42A2F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Кальция хлорид (в растворе, таблетках).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Натрия тиосульфат в растворе.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Уголь активированный в таблетках.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proofErr w:type="spellStart"/>
      <w:r w:rsidR="001D6CF2">
        <w:t>Фестал</w:t>
      </w:r>
      <w:proofErr w:type="spellEnd"/>
      <w:r w:rsidR="001D6CF2">
        <w:t xml:space="preserve"> в драже.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Раствор танина для примочек.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Раствор кислоты борной для примочек.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 xml:space="preserve">Раствор </w:t>
      </w:r>
      <w:proofErr w:type="spellStart"/>
      <w:r w:rsidR="001D6CF2">
        <w:t>этакредина</w:t>
      </w:r>
      <w:proofErr w:type="spellEnd"/>
      <w:r w:rsidR="001D6CF2">
        <w:t xml:space="preserve"> </w:t>
      </w:r>
      <w:proofErr w:type="spellStart"/>
      <w:r w:rsidR="001D6CF2">
        <w:t>лактата</w:t>
      </w:r>
      <w:proofErr w:type="spellEnd"/>
      <w:r w:rsidR="001D6CF2">
        <w:t xml:space="preserve"> для примочек.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Ихтиол для ихтиоловых лепешек.</w:t>
      </w:r>
    </w:p>
    <w:p w:rsidR="001D6CF2" w:rsidRDefault="00184428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>Мазь тетрациклиновую.</w:t>
      </w:r>
    </w:p>
    <w:p w:rsidR="001D6CF2" w:rsidRDefault="001D4039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 xml:space="preserve">Мазь </w:t>
      </w:r>
      <w:proofErr w:type="spellStart"/>
      <w:r w:rsidR="001D6CF2">
        <w:t>гентамициновую</w:t>
      </w:r>
      <w:proofErr w:type="spellEnd"/>
      <w:r w:rsidR="001D6CF2">
        <w:t>.</w:t>
      </w:r>
    </w:p>
    <w:p w:rsidR="001D6CF2" w:rsidRDefault="001D4039" w:rsidP="003C3981">
      <w:pPr>
        <w:numPr>
          <w:ilvl w:val="0"/>
          <w:numId w:val="2"/>
        </w:numPr>
        <w:jc w:val="both"/>
      </w:pPr>
      <w:r>
        <w:t xml:space="preserve"> </w:t>
      </w:r>
      <w:r w:rsidR="001D6CF2">
        <w:t xml:space="preserve">Мазь </w:t>
      </w:r>
      <w:proofErr w:type="spellStart"/>
      <w:r w:rsidR="00B92EF1">
        <w:t>синафлан</w:t>
      </w:r>
      <w:proofErr w:type="spellEnd"/>
      <w:r w:rsidR="00B92EF1">
        <w:t>.</w:t>
      </w:r>
    </w:p>
    <w:p w:rsidR="00B92EF1" w:rsidRDefault="001D4039" w:rsidP="003C3981">
      <w:pPr>
        <w:numPr>
          <w:ilvl w:val="0"/>
          <w:numId w:val="2"/>
        </w:numPr>
        <w:jc w:val="both"/>
      </w:pPr>
      <w:r>
        <w:t xml:space="preserve"> </w:t>
      </w:r>
      <w:r w:rsidR="00F40F49">
        <w:t xml:space="preserve">Мазь </w:t>
      </w:r>
      <w:proofErr w:type="spellStart"/>
      <w:r w:rsidR="00F40F49">
        <w:t>гиокс</w:t>
      </w:r>
      <w:r w:rsidR="00B92EF1">
        <w:t>изон</w:t>
      </w:r>
      <w:proofErr w:type="spellEnd"/>
      <w:r w:rsidR="00B92EF1">
        <w:t>.</w:t>
      </w:r>
    </w:p>
    <w:p w:rsidR="00B92EF1" w:rsidRDefault="001D4039" w:rsidP="003C3981">
      <w:pPr>
        <w:numPr>
          <w:ilvl w:val="0"/>
          <w:numId w:val="2"/>
        </w:numPr>
        <w:jc w:val="both"/>
      </w:pPr>
      <w:r>
        <w:t xml:space="preserve"> </w:t>
      </w:r>
      <w:r w:rsidR="00B92EF1">
        <w:t>Мазь салициловую.</w:t>
      </w:r>
    </w:p>
    <w:p w:rsidR="00B92EF1" w:rsidRDefault="001D4039" w:rsidP="003C3981">
      <w:pPr>
        <w:numPr>
          <w:ilvl w:val="0"/>
          <w:numId w:val="2"/>
        </w:numPr>
        <w:jc w:val="both"/>
      </w:pPr>
      <w:r>
        <w:lastRenderedPageBreak/>
        <w:t xml:space="preserve"> </w:t>
      </w:r>
      <w:r w:rsidR="00B92EF1">
        <w:t xml:space="preserve">Мазь </w:t>
      </w:r>
      <w:proofErr w:type="spellStart"/>
      <w:r w:rsidR="00B92EF1">
        <w:t>дипросалик</w:t>
      </w:r>
      <w:proofErr w:type="spellEnd"/>
      <w:r w:rsidR="00B92EF1">
        <w:t>.</w:t>
      </w:r>
    </w:p>
    <w:p w:rsidR="00B92EF1" w:rsidRDefault="001D4039" w:rsidP="003C3981">
      <w:pPr>
        <w:numPr>
          <w:ilvl w:val="0"/>
          <w:numId w:val="2"/>
        </w:numPr>
        <w:jc w:val="both"/>
      </w:pPr>
      <w:r>
        <w:t xml:space="preserve"> </w:t>
      </w:r>
      <w:r w:rsidR="00B92EF1">
        <w:t xml:space="preserve">Мазь </w:t>
      </w:r>
      <w:proofErr w:type="spellStart"/>
      <w:r w:rsidR="00B92EF1">
        <w:t>целестодерм</w:t>
      </w:r>
      <w:proofErr w:type="spellEnd"/>
      <w:r w:rsidR="00B92EF1">
        <w:t>.</w:t>
      </w:r>
    </w:p>
    <w:p w:rsidR="00B92EF1" w:rsidRDefault="00B92EF1" w:rsidP="003C3981">
      <w:pPr>
        <w:numPr>
          <w:ilvl w:val="0"/>
          <w:numId w:val="2"/>
        </w:numPr>
        <w:jc w:val="both"/>
      </w:pPr>
      <w:r>
        <w:t xml:space="preserve"> Мазь </w:t>
      </w:r>
      <w:proofErr w:type="spellStart"/>
      <w:r>
        <w:t>лоринден</w:t>
      </w:r>
      <w:proofErr w:type="spellEnd"/>
      <w:r>
        <w:t xml:space="preserve"> «А» и «С».</w:t>
      </w:r>
    </w:p>
    <w:p w:rsidR="00B92EF1" w:rsidRDefault="00B92EF1" w:rsidP="003C3981">
      <w:pPr>
        <w:numPr>
          <w:ilvl w:val="0"/>
          <w:numId w:val="2"/>
        </w:numPr>
        <w:jc w:val="both"/>
      </w:pPr>
      <w:r>
        <w:t xml:space="preserve"> Мазь простую серную.</w:t>
      </w:r>
    </w:p>
    <w:p w:rsidR="00B92EF1" w:rsidRDefault="001D4039" w:rsidP="003C3981">
      <w:pPr>
        <w:numPr>
          <w:ilvl w:val="0"/>
          <w:numId w:val="2"/>
        </w:numPr>
        <w:jc w:val="both"/>
      </w:pPr>
      <w:r>
        <w:t xml:space="preserve"> </w:t>
      </w:r>
      <w:r w:rsidR="00B92EF1">
        <w:t xml:space="preserve">Эмульсию бензил – </w:t>
      </w:r>
      <w:proofErr w:type="spellStart"/>
      <w:r w:rsidR="00B92EF1">
        <w:t>бензоата</w:t>
      </w:r>
      <w:proofErr w:type="spellEnd"/>
      <w:r w:rsidR="00B92EF1">
        <w:t>.</w:t>
      </w:r>
    </w:p>
    <w:p w:rsidR="00B92EF1" w:rsidRDefault="001D4039" w:rsidP="003C3981">
      <w:pPr>
        <w:numPr>
          <w:ilvl w:val="0"/>
          <w:numId w:val="2"/>
        </w:numPr>
        <w:jc w:val="both"/>
      </w:pPr>
      <w:r>
        <w:t xml:space="preserve"> </w:t>
      </w:r>
      <w:r w:rsidR="00B92EF1">
        <w:t xml:space="preserve">Мазь </w:t>
      </w:r>
      <w:proofErr w:type="spellStart"/>
      <w:r w:rsidR="00B92EF1">
        <w:t>клотримазол</w:t>
      </w:r>
      <w:proofErr w:type="spellEnd"/>
      <w:r w:rsidR="00B92EF1">
        <w:t>.</w:t>
      </w:r>
    </w:p>
    <w:p w:rsidR="00B92EF1" w:rsidRDefault="00B92EF1" w:rsidP="003C3981">
      <w:pPr>
        <w:jc w:val="both"/>
      </w:pPr>
    </w:p>
    <w:p w:rsidR="00B92EF1" w:rsidRDefault="00B92EF1" w:rsidP="003C3981">
      <w:pPr>
        <w:jc w:val="both"/>
        <w:rPr>
          <w:b/>
        </w:rPr>
      </w:pPr>
      <w:r w:rsidRPr="00B92EF1">
        <w:rPr>
          <w:b/>
        </w:rPr>
        <w:t>Уметь заполнить:</w:t>
      </w:r>
    </w:p>
    <w:p w:rsidR="00B92EF1" w:rsidRPr="00B92EF1" w:rsidRDefault="00B92EF1" w:rsidP="003C3981">
      <w:pPr>
        <w:jc w:val="both"/>
        <w:rPr>
          <w:b/>
        </w:rPr>
      </w:pPr>
    </w:p>
    <w:p w:rsidR="00B92EF1" w:rsidRDefault="00B92EF1" w:rsidP="003C3981">
      <w:pPr>
        <w:numPr>
          <w:ilvl w:val="0"/>
          <w:numId w:val="3"/>
        </w:numPr>
        <w:jc w:val="both"/>
      </w:pPr>
      <w:r>
        <w:t>Статистический талон.</w:t>
      </w:r>
    </w:p>
    <w:p w:rsidR="00B92EF1" w:rsidRDefault="00B92EF1" w:rsidP="003C3981">
      <w:pPr>
        <w:numPr>
          <w:ilvl w:val="0"/>
          <w:numId w:val="3"/>
        </w:numPr>
        <w:jc w:val="both"/>
      </w:pPr>
      <w:r>
        <w:t>Экстренное извещение.</w:t>
      </w:r>
    </w:p>
    <w:p w:rsidR="00B92EF1" w:rsidRPr="00156A77" w:rsidRDefault="00B92EF1" w:rsidP="003C3981">
      <w:pPr>
        <w:numPr>
          <w:ilvl w:val="0"/>
          <w:numId w:val="3"/>
        </w:numPr>
        <w:jc w:val="both"/>
      </w:pPr>
      <w:r>
        <w:t>Направление на микроскопическое исследование.</w:t>
      </w:r>
    </w:p>
    <w:sectPr w:rsidR="00B92EF1" w:rsidRPr="00156A77" w:rsidSect="004B400F"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4BA"/>
    <w:multiLevelType w:val="hybridMultilevel"/>
    <w:tmpl w:val="AFE0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E31AD"/>
    <w:multiLevelType w:val="hybridMultilevel"/>
    <w:tmpl w:val="3B00F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75FF6"/>
    <w:multiLevelType w:val="hybridMultilevel"/>
    <w:tmpl w:val="AEE8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6A77"/>
    <w:rsid w:val="00073180"/>
    <w:rsid w:val="00122DEE"/>
    <w:rsid w:val="0015090B"/>
    <w:rsid w:val="00156A77"/>
    <w:rsid w:val="00184428"/>
    <w:rsid w:val="001B323A"/>
    <w:rsid w:val="001D4039"/>
    <w:rsid w:val="001D6CF2"/>
    <w:rsid w:val="001E1560"/>
    <w:rsid w:val="002549B5"/>
    <w:rsid w:val="00273485"/>
    <w:rsid w:val="002E2A5E"/>
    <w:rsid w:val="00337C13"/>
    <w:rsid w:val="003B0FEB"/>
    <w:rsid w:val="003B1211"/>
    <w:rsid w:val="003C3981"/>
    <w:rsid w:val="003F625C"/>
    <w:rsid w:val="00472EE5"/>
    <w:rsid w:val="004A3F52"/>
    <w:rsid w:val="004B400F"/>
    <w:rsid w:val="004B5B70"/>
    <w:rsid w:val="005168BD"/>
    <w:rsid w:val="005C1D29"/>
    <w:rsid w:val="00654414"/>
    <w:rsid w:val="00675AB9"/>
    <w:rsid w:val="00687DF7"/>
    <w:rsid w:val="00696A8F"/>
    <w:rsid w:val="006B5CD4"/>
    <w:rsid w:val="007174E8"/>
    <w:rsid w:val="00717750"/>
    <w:rsid w:val="007635AF"/>
    <w:rsid w:val="00783CAA"/>
    <w:rsid w:val="00836DE6"/>
    <w:rsid w:val="008974C7"/>
    <w:rsid w:val="008A5A01"/>
    <w:rsid w:val="008F38B2"/>
    <w:rsid w:val="0097045E"/>
    <w:rsid w:val="009A4F70"/>
    <w:rsid w:val="009E28D4"/>
    <w:rsid w:val="009E5096"/>
    <w:rsid w:val="00A87E8C"/>
    <w:rsid w:val="00AB25BD"/>
    <w:rsid w:val="00AC54CD"/>
    <w:rsid w:val="00AE15E0"/>
    <w:rsid w:val="00B07322"/>
    <w:rsid w:val="00B3248E"/>
    <w:rsid w:val="00B44E27"/>
    <w:rsid w:val="00B77094"/>
    <w:rsid w:val="00B92EF1"/>
    <w:rsid w:val="00B9432C"/>
    <w:rsid w:val="00B965F2"/>
    <w:rsid w:val="00BB0125"/>
    <w:rsid w:val="00BC7F5D"/>
    <w:rsid w:val="00BD5250"/>
    <w:rsid w:val="00C25974"/>
    <w:rsid w:val="00C42A2F"/>
    <w:rsid w:val="00C64E0E"/>
    <w:rsid w:val="00CC6310"/>
    <w:rsid w:val="00CF4A19"/>
    <w:rsid w:val="00D13577"/>
    <w:rsid w:val="00D35E76"/>
    <w:rsid w:val="00D875EA"/>
    <w:rsid w:val="00DA5833"/>
    <w:rsid w:val="00DE6940"/>
    <w:rsid w:val="00E861C3"/>
    <w:rsid w:val="00F40F49"/>
    <w:rsid w:val="00F458B6"/>
    <w:rsid w:val="00F53CC2"/>
    <w:rsid w:val="00FA056E"/>
    <w:rsid w:val="00FA6CA3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34913-F512-49EA-93EC-26FE8FA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E0"/>
    <w:rPr>
      <w:sz w:val="28"/>
      <w:szCs w:val="24"/>
    </w:rPr>
  </w:style>
  <w:style w:type="paragraph" w:styleId="1">
    <w:name w:val="heading 1"/>
    <w:basedOn w:val="a"/>
    <w:next w:val="a"/>
    <w:qFormat/>
    <w:rsid w:val="00FA056E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A3F5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A056E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324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3F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472E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72EE5"/>
    <w:rPr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B3248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paragraph" w:styleId="a5">
    <w:name w:val="Balloon Text"/>
    <w:basedOn w:val="a"/>
    <w:link w:val="a6"/>
    <w:rsid w:val="00B77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77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</vt:lpstr>
    </vt:vector>
  </TitlesOfParts>
  <Company>Home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</dc:title>
  <dc:subject/>
  <dc:creator>Пользователь</dc:creator>
  <cp:keywords/>
  <dc:description/>
  <cp:lastModifiedBy>Ученик-8</cp:lastModifiedBy>
  <cp:revision>14</cp:revision>
  <cp:lastPrinted>2022-11-21T13:47:00Z</cp:lastPrinted>
  <dcterms:created xsi:type="dcterms:W3CDTF">2019-10-23T14:17:00Z</dcterms:created>
  <dcterms:modified xsi:type="dcterms:W3CDTF">2024-11-14T11:08:00Z</dcterms:modified>
</cp:coreProperties>
</file>