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МИНИСТЕРСТВО ЗДРАВООХРАНЕНИЯ РЕСПУБЛИКИ БЕЛАРУСЬ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 xml:space="preserve">УЧРЕЖДЕНИЕ ОБРАЗОВАНИЯ 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«МОЛОДЕЧНЕНСКИЙ ГОСУДАРСТВЕННЫЙ МЕДИЦИНСКИЙ КОЛЛЕДЖ</w:t>
      </w:r>
      <w:r w:rsidR="000F4741">
        <w:rPr>
          <w:szCs w:val="28"/>
        </w:rPr>
        <w:t xml:space="preserve"> ИМЕНИ И.В.ЗАЛУЦКОГО</w:t>
      </w:r>
      <w:r w:rsidRPr="008C676B">
        <w:rPr>
          <w:szCs w:val="28"/>
        </w:rPr>
        <w:t>»</w:t>
      </w:r>
    </w:p>
    <w:p w:rsidR="000A5F08" w:rsidRPr="008C676B" w:rsidRDefault="000A5F08" w:rsidP="000A5F08">
      <w:pPr>
        <w:pStyle w:val="1"/>
        <w:ind w:left="5760"/>
        <w:rPr>
          <w:szCs w:val="28"/>
        </w:rPr>
      </w:pPr>
    </w:p>
    <w:p w:rsidR="000A5F08" w:rsidRDefault="000A5F08" w:rsidP="000A5F08">
      <w:pPr>
        <w:pStyle w:val="1"/>
        <w:ind w:left="5760"/>
        <w:rPr>
          <w:szCs w:val="28"/>
        </w:rPr>
      </w:pPr>
    </w:p>
    <w:p w:rsidR="000A5F08" w:rsidRPr="002C443D" w:rsidRDefault="000A5F08" w:rsidP="000A5F08"/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 w:rsidRPr="008C676B">
        <w:rPr>
          <w:szCs w:val="28"/>
        </w:rPr>
        <w:t>УТВЕРЖДАЮ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Заместитель </w:t>
      </w:r>
      <w:r w:rsidRPr="008C676B">
        <w:rPr>
          <w:szCs w:val="28"/>
        </w:rPr>
        <w:t xml:space="preserve"> директора 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 xml:space="preserve">по учебной </w:t>
      </w:r>
      <w:r>
        <w:rPr>
          <w:szCs w:val="28"/>
        </w:rPr>
        <w:t xml:space="preserve"> </w:t>
      </w:r>
      <w:r w:rsidRPr="008C676B">
        <w:rPr>
          <w:szCs w:val="28"/>
        </w:rPr>
        <w:t>работе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 </w:t>
      </w:r>
      <w:r w:rsidRPr="008C676B">
        <w:rPr>
          <w:szCs w:val="28"/>
        </w:rPr>
        <w:t>УО «Молодечненский</w:t>
      </w:r>
    </w:p>
    <w:p w:rsidR="000A5F08" w:rsidRPr="008C676B" w:rsidRDefault="000A5F08" w:rsidP="000A5F08">
      <w:pPr>
        <w:tabs>
          <w:tab w:val="left" w:pos="426"/>
        </w:tabs>
        <w:ind w:left="5387"/>
        <w:rPr>
          <w:szCs w:val="28"/>
        </w:rPr>
      </w:pPr>
      <w:r>
        <w:rPr>
          <w:szCs w:val="28"/>
        </w:rPr>
        <w:t>государственный медицинский    колледж</w:t>
      </w:r>
      <w:r w:rsidR="000F4741">
        <w:rPr>
          <w:szCs w:val="28"/>
        </w:rPr>
        <w:t xml:space="preserve"> имени И.В. </w:t>
      </w:r>
      <w:proofErr w:type="spellStart"/>
      <w:r w:rsidR="000F4741">
        <w:rPr>
          <w:szCs w:val="28"/>
        </w:rPr>
        <w:t>Залуцкого</w:t>
      </w:r>
      <w:proofErr w:type="spellEnd"/>
      <w:r w:rsidRPr="008C676B">
        <w:rPr>
          <w:szCs w:val="28"/>
        </w:rPr>
        <w:t>»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>______________ Е. И. Карасевич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>«____» ________________ 20</w:t>
      </w:r>
      <w:r w:rsidR="00E67B33">
        <w:rPr>
          <w:szCs w:val="28"/>
        </w:rPr>
        <w:t>2</w:t>
      </w:r>
      <w:r w:rsidR="00413749">
        <w:rPr>
          <w:szCs w:val="28"/>
        </w:rPr>
        <w:t>1</w:t>
      </w:r>
    </w:p>
    <w:p w:rsidR="000A5F08" w:rsidRPr="008C676B" w:rsidRDefault="000A5F08" w:rsidP="000A5F08">
      <w:pPr>
        <w:tabs>
          <w:tab w:val="left" w:pos="426"/>
        </w:tabs>
        <w:ind w:left="5245"/>
        <w:rPr>
          <w:szCs w:val="28"/>
        </w:rPr>
      </w:pPr>
    </w:p>
    <w:p w:rsidR="000A5F08" w:rsidRPr="008C676B" w:rsidRDefault="000A5F08" w:rsidP="000A5F08">
      <w:pPr>
        <w:pStyle w:val="1"/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2C443D" w:rsidRDefault="000A5F08" w:rsidP="000A5F08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t xml:space="preserve">ЭКЗАМЕНАЦИОННЫЕ МАТЕРИАЛЫ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ДИСЦИПЛИН</w:t>
      </w:r>
      <w:r w:rsidR="00CA30CF"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СПЕЦИАЛЬНОСТ</w:t>
      </w:r>
      <w:r w:rsidR="00CA30CF"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«ЛЕЧЕБНОЕ ДЕЛО»,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II КУРС</w:t>
      </w:r>
      <w:r>
        <w:rPr>
          <w:rFonts w:eastAsia="Calibri"/>
          <w:b/>
          <w:szCs w:val="28"/>
        </w:rPr>
        <w:t xml:space="preserve">, </w:t>
      </w:r>
      <w:r w:rsidRPr="002C443D">
        <w:rPr>
          <w:rFonts w:eastAsia="Calibri"/>
          <w:b/>
          <w:szCs w:val="28"/>
        </w:rPr>
        <w:t xml:space="preserve">IV СЕМЕСТР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201</w:t>
      </w:r>
      <w:r w:rsidR="00E67B33">
        <w:rPr>
          <w:b/>
          <w:szCs w:val="28"/>
        </w:rPr>
        <w:t>9</w:t>
      </w:r>
      <w:r w:rsidRPr="002C443D">
        <w:rPr>
          <w:b/>
          <w:szCs w:val="28"/>
        </w:rPr>
        <w:t>-20</w:t>
      </w:r>
      <w:r w:rsidR="00E67B33">
        <w:rPr>
          <w:b/>
          <w:szCs w:val="28"/>
        </w:rPr>
        <w:t>20</w:t>
      </w:r>
      <w:r w:rsidRPr="002C443D">
        <w:rPr>
          <w:b/>
          <w:szCs w:val="28"/>
        </w:rPr>
        <w:t xml:space="preserve"> УЧЕБНЫЙ ГОД</w:t>
      </w: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rPr>
          <w:szCs w:val="28"/>
        </w:rPr>
      </w:pP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клинических дисциплин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протокол № ___</w:t>
      </w:r>
      <w:r w:rsidR="00A86475">
        <w:rPr>
          <w:rFonts w:eastAsia="Calibri"/>
          <w:szCs w:val="28"/>
        </w:rPr>
        <w:t xml:space="preserve"> от ___</w:t>
      </w:r>
      <w:r>
        <w:rPr>
          <w:rFonts w:eastAsia="Calibri"/>
          <w:szCs w:val="28"/>
        </w:rPr>
        <w:t>_____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0A5F08" w:rsidRDefault="000A5F08" w:rsidP="000A5F08">
      <w:pPr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  <w:r w:rsidRPr="008C676B">
        <w:rPr>
          <w:rFonts w:eastAsia="Calibri"/>
          <w:szCs w:val="28"/>
        </w:rPr>
        <w:t xml:space="preserve"> </w:t>
      </w:r>
    </w:p>
    <w:p w:rsidR="00AF4DFD" w:rsidRDefault="00B45336" w:rsidP="00B45336">
      <w:pPr>
        <w:tabs>
          <w:tab w:val="left" w:pos="8115"/>
        </w:tabs>
      </w:pPr>
      <w:r>
        <w:tab/>
      </w:r>
    </w:p>
    <w:p w:rsidR="00AF4DFD" w:rsidRDefault="00AF4DFD" w:rsidP="00AF4DFD">
      <w:pPr>
        <w:jc w:val="center"/>
      </w:pPr>
    </w:p>
    <w:p w:rsidR="00CA30CF" w:rsidRDefault="00CA30CF" w:rsidP="00AF4DFD">
      <w:pPr>
        <w:jc w:val="center"/>
      </w:pPr>
    </w:p>
    <w:p w:rsidR="00CA30CF" w:rsidRPr="002C443D" w:rsidRDefault="00CA30CF" w:rsidP="00CA30CF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lastRenderedPageBreak/>
        <w:t xml:space="preserve">Экзаменационные материалы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</w:t>
      </w:r>
      <w:r w:rsidRPr="002C443D">
        <w:rPr>
          <w:rFonts w:eastAsia="Calibri"/>
          <w:b/>
          <w:szCs w:val="28"/>
        </w:rPr>
        <w:t>исциплин</w:t>
      </w:r>
      <w:r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Pr="002C443D">
        <w:rPr>
          <w:rFonts w:eastAsia="Calibri"/>
          <w:b/>
          <w:szCs w:val="28"/>
        </w:rPr>
        <w:t>пециальност</w:t>
      </w:r>
      <w:r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</w:t>
      </w:r>
      <w:r>
        <w:rPr>
          <w:rFonts w:eastAsia="Calibri"/>
          <w:b/>
          <w:szCs w:val="28"/>
        </w:rPr>
        <w:t>Л</w:t>
      </w:r>
      <w:r w:rsidRPr="002C443D">
        <w:rPr>
          <w:rFonts w:eastAsia="Calibri"/>
          <w:b/>
          <w:szCs w:val="28"/>
        </w:rPr>
        <w:t>ечебное дело»,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  <w:lang w:val="en-US"/>
        </w:rPr>
        <w:t>II</w:t>
      </w:r>
      <w:r w:rsidRPr="002C443D">
        <w:rPr>
          <w:rFonts w:eastAsia="Calibri"/>
          <w:b/>
          <w:szCs w:val="28"/>
        </w:rPr>
        <w:t xml:space="preserve"> курс</w:t>
      </w:r>
      <w:r>
        <w:rPr>
          <w:rFonts w:eastAsia="Calibri"/>
          <w:b/>
          <w:szCs w:val="28"/>
        </w:rPr>
        <w:t xml:space="preserve">, </w:t>
      </w:r>
      <w:r>
        <w:rPr>
          <w:rFonts w:eastAsia="Calibri"/>
          <w:b/>
          <w:szCs w:val="28"/>
          <w:lang w:val="en-US"/>
        </w:rPr>
        <w:t>I</w:t>
      </w:r>
      <w:r w:rsidRPr="002C443D">
        <w:rPr>
          <w:rFonts w:eastAsia="Calibri"/>
          <w:b/>
          <w:szCs w:val="28"/>
        </w:rPr>
        <w:t xml:space="preserve">V семестр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</w:t>
      </w:r>
      <w:r w:rsidR="00413749">
        <w:rPr>
          <w:b/>
          <w:szCs w:val="28"/>
        </w:rPr>
        <w:t>20</w:t>
      </w:r>
      <w:r w:rsidRPr="002C443D">
        <w:rPr>
          <w:b/>
          <w:szCs w:val="28"/>
        </w:rPr>
        <w:t>-20</w:t>
      </w:r>
      <w:r w:rsidR="002F42C2">
        <w:rPr>
          <w:b/>
          <w:szCs w:val="28"/>
        </w:rPr>
        <w:t>2</w:t>
      </w:r>
      <w:r w:rsidR="00413749">
        <w:rPr>
          <w:b/>
          <w:szCs w:val="28"/>
        </w:rPr>
        <w:t>1</w:t>
      </w:r>
      <w:r w:rsidRPr="002C443D">
        <w:rPr>
          <w:b/>
          <w:szCs w:val="28"/>
        </w:rPr>
        <w:t xml:space="preserve"> учебный год</w:t>
      </w:r>
    </w:p>
    <w:p w:rsidR="00CA30CF" w:rsidRPr="008C676B" w:rsidRDefault="00CA30CF" w:rsidP="00CA30CF">
      <w:pPr>
        <w:rPr>
          <w:szCs w:val="28"/>
        </w:rPr>
      </w:pPr>
    </w:p>
    <w:p w:rsidR="001C10C9" w:rsidRPr="006D6DD1" w:rsidRDefault="001C10C9" w:rsidP="00CA30CF">
      <w:pPr>
        <w:pStyle w:val="a3"/>
        <w:numPr>
          <w:ilvl w:val="0"/>
          <w:numId w:val="5"/>
        </w:numPr>
        <w:ind w:left="142" w:hanging="568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Опрос больного: правила и методика проведения, значение опроса для постановки диагноза.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Пальпация: правила, виды, диагностическое значение данных, полученных при пальпации.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Перкуссия: физическое обоснование метода, виды и правила перкуссии. Виды </w:t>
      </w:r>
      <w:proofErr w:type="spellStart"/>
      <w:r w:rsidRPr="006D6DD1">
        <w:rPr>
          <w:color w:val="000000" w:themeColor="text1"/>
          <w:szCs w:val="28"/>
        </w:rPr>
        <w:t>перкуторных</w:t>
      </w:r>
      <w:proofErr w:type="spellEnd"/>
      <w:r w:rsidRPr="006D6DD1">
        <w:rPr>
          <w:color w:val="000000" w:themeColor="text1"/>
          <w:szCs w:val="28"/>
        </w:rPr>
        <w:t xml:space="preserve"> звуков в  норме.   Диагностическое значение данных, полученных при перкуссии легких, сердца, печени.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биохимического анализа крови в норме.  Диагностическое значение определения белка, мочевины, </w:t>
      </w:r>
      <w:proofErr w:type="spellStart"/>
      <w:r w:rsidRPr="006D6DD1">
        <w:rPr>
          <w:color w:val="000000" w:themeColor="text1"/>
          <w:szCs w:val="28"/>
        </w:rPr>
        <w:t>креатинина</w:t>
      </w:r>
      <w:proofErr w:type="spellEnd"/>
      <w:r w:rsidRPr="006D6DD1">
        <w:rPr>
          <w:color w:val="000000" w:themeColor="text1"/>
          <w:szCs w:val="28"/>
        </w:rPr>
        <w:t>, холестерина, триглицеридов, ферментов в сыворотке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общего анализа мочи.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6D6DD1">
        <w:rPr>
          <w:color w:val="000000" w:themeColor="text1"/>
          <w:szCs w:val="28"/>
        </w:rPr>
        <w:t>Зимницкому</w:t>
      </w:r>
      <w:proofErr w:type="spellEnd"/>
      <w:r w:rsidRPr="006D6DD1">
        <w:rPr>
          <w:color w:val="000000" w:themeColor="text1"/>
          <w:szCs w:val="28"/>
        </w:rPr>
        <w:t xml:space="preserve">  и  Нечипоренко.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</w:t>
      </w:r>
      <w:proofErr w:type="spellStart"/>
      <w:r w:rsidRPr="006D6DD1">
        <w:rPr>
          <w:color w:val="000000" w:themeColor="text1"/>
          <w:szCs w:val="28"/>
        </w:rPr>
        <w:t>копрограммы</w:t>
      </w:r>
      <w:proofErr w:type="spellEnd"/>
      <w:r w:rsidRPr="006D6DD1">
        <w:rPr>
          <w:color w:val="000000" w:themeColor="text1"/>
          <w:szCs w:val="28"/>
        </w:rPr>
        <w:t>, анализа кала на скрытую кровь.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Рентгенологические методы исследования: сущность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Эндоскопические методы исследования: сущность методов, показания, противопоказания,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УЗИ: области применения, сущность метода,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Электрокардиография: сущность метода, отведения ЭКГ, основные элементы ЭКГ.  Диагностическое значение  ЭКГ.</w:t>
      </w:r>
      <w:r w:rsidRPr="006D6DD1">
        <w:rPr>
          <w:bCs/>
          <w:color w:val="000000" w:themeColor="text1"/>
          <w:szCs w:val="28"/>
          <w:lang w:val="be-BY"/>
        </w:rPr>
        <w:t>А</w:t>
      </w:r>
      <w:proofErr w:type="spellStart"/>
      <w:r w:rsidRPr="006D6DD1">
        <w:rPr>
          <w:bCs/>
          <w:color w:val="000000" w:themeColor="text1"/>
          <w:szCs w:val="28"/>
        </w:rPr>
        <w:t>нализ</w:t>
      </w:r>
      <w:proofErr w:type="spellEnd"/>
      <w:r w:rsidRPr="006D6DD1">
        <w:rPr>
          <w:bCs/>
          <w:color w:val="000000" w:themeColor="text1"/>
          <w:szCs w:val="28"/>
        </w:rPr>
        <w:t xml:space="preserve"> ЭКГ.</w:t>
      </w:r>
      <w:r w:rsidRPr="006D6DD1">
        <w:rPr>
          <w:bCs/>
          <w:color w:val="000000" w:themeColor="text1"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spellStart"/>
      <w:r w:rsidRPr="006D6DD1">
        <w:rPr>
          <w:color w:val="000000" w:themeColor="text1"/>
          <w:szCs w:val="28"/>
        </w:rPr>
        <w:t>Реоэнцефалография</w:t>
      </w:r>
      <w:proofErr w:type="spellEnd"/>
      <w:r w:rsidRPr="006D6DD1">
        <w:rPr>
          <w:color w:val="000000" w:themeColor="text1"/>
          <w:szCs w:val="28"/>
        </w:rPr>
        <w:t>,  реография,  эхокардиография,  функциональные  нагрузочные  пробы: значение в диагностике сердечно-сосудистых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Спирография, </w:t>
      </w:r>
      <w:proofErr w:type="spellStart"/>
      <w:r w:rsidRPr="006D6DD1">
        <w:rPr>
          <w:color w:val="000000" w:themeColor="text1"/>
          <w:szCs w:val="28"/>
        </w:rPr>
        <w:t>пикфлоуметрия</w:t>
      </w:r>
      <w:proofErr w:type="spellEnd"/>
      <w:r w:rsidRPr="006D6DD1">
        <w:rPr>
          <w:color w:val="000000" w:themeColor="text1"/>
          <w:szCs w:val="28"/>
        </w:rPr>
        <w:t>: суть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инфильтративного уплотнения легочной ткани: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бронхиальной обструкции: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Синдром воздушной полости в легком: примеры заболеваний,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скопления жидкости в плевральной полости: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Острый бронхит: определение, причины, клиника, течение, осложнения, диагностика, дифференциальная диагностика, лечение, профилактика. Особенности течения острого бронхита у беременных и лиц пожилого возраста. Понятие о </w:t>
      </w:r>
      <w:proofErr w:type="spellStart"/>
      <w:r w:rsidRPr="006D6DD1">
        <w:rPr>
          <w:color w:val="000000" w:themeColor="text1"/>
          <w:szCs w:val="28"/>
        </w:rPr>
        <w:t>бронхиолите</w:t>
      </w:r>
      <w:proofErr w:type="spellEnd"/>
      <w:r w:rsidRPr="006D6DD1">
        <w:rPr>
          <w:color w:val="000000" w:themeColor="text1"/>
          <w:szCs w:val="28"/>
        </w:rPr>
        <w:t>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дыхательная недостаточность: причины, диагностические критерии, принципы лечения.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Хронический бронхит: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клиника, течение, диагностика, лечение, профилактика,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Эмфизема, пневмосклероз: определение, этиология, клиника,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ХОБЛ: определение, факторы риска, клиника, диагностика, дифференциальная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Бронхиальная астма: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классификация, клинические проявления.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Неотложная помощь при приступе бронхиальной астмы. Причины, клиника астматического статуса,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Пневмонии: определение, этиология, предрасполагающие факторы, патогенез,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Клиника, диагностика, дифференциальная диагностика, принципы лечения пневмоний.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пневмоний. Неотложная помощь при коллапсе, инфекционно-токсическом шоке, легочном кровотечении.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Особенности течения пневмоний у лиц пожилого возраста, у беременных. Профилактика.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Плевриты: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Сухой плеврит: клиника, диагностика,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Экссудативный плеврит: клиника, диагностика, лечение.  Диагностические и лечебное значение плевральной пункции.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Рак легкого: определение, причины, предрасполагающие факторы, патогенез, классификация, клиника, диагностика, лечение.  Роль  фельдшера  ФАПа  в  ранней  диагностике  рака 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Дифференциальная диагностика бронхоэктатической болезни.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Абсцесс легкого: определение, причины, клиника, диагностика, лечение, осложнения, профилактика.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абсцесса легкого. Понятие о гангрене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Пороки сердца: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митрального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аортального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Атеросклероз: определение понятия, причины, факторы риска.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Патогенез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атеросклероза.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Клинические проявления заболевания в за</w:t>
      </w:r>
      <w:r w:rsidR="00FD5CC1" w:rsidRPr="006D6DD1">
        <w:rPr>
          <w:color w:val="000000" w:themeColor="text1"/>
          <w:szCs w:val="28"/>
        </w:rPr>
        <w:t xml:space="preserve">висимости от </w:t>
      </w:r>
      <w:proofErr w:type="spellStart"/>
      <w:r w:rsidR="00FD5CC1" w:rsidRPr="006D6DD1">
        <w:rPr>
          <w:color w:val="000000" w:themeColor="text1"/>
          <w:szCs w:val="28"/>
        </w:rPr>
        <w:t>локализаци</w:t>
      </w:r>
      <w:proofErr w:type="spellEnd"/>
      <w:r w:rsidR="00FD5CC1" w:rsidRPr="006D6DD1">
        <w:rPr>
          <w:color w:val="000000" w:themeColor="text1"/>
          <w:szCs w:val="28"/>
        </w:rPr>
        <w:t>.</w:t>
      </w:r>
      <w:r w:rsidRPr="006D6DD1">
        <w:rPr>
          <w:color w:val="000000" w:themeColor="text1"/>
          <w:szCs w:val="28"/>
        </w:rPr>
        <w:tab/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 атеросклероза.Лечение атеросклероза. Характеристика лекарственных препаратов.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 (ИБС): определение понятия, причины, факторы риска, патогенез.Классификация ишемической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Клиника приступа стенокардии. Неотложная помощь при приступе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Клинические формы стенокардии, их краткая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Характеристика стабильной стенокардии напряжения по функциональным классам.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инфаркт миокарда. Определение, причины, патогенез.Клиника  инфаркта миокарда.Атипичные формы начала инфаркта миокарда, их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Неотложная помощь при остром инфаркте миокарда. Тактика фельдшера-акушера при инфаркте миокарда на </w:t>
      </w:r>
      <w:proofErr w:type="spellStart"/>
      <w:r w:rsidRPr="006D6DD1">
        <w:rPr>
          <w:color w:val="000000" w:themeColor="text1"/>
          <w:szCs w:val="28"/>
        </w:rPr>
        <w:t>догоспитальном</w:t>
      </w:r>
      <w:proofErr w:type="spellEnd"/>
      <w:r w:rsidRPr="006D6DD1">
        <w:rPr>
          <w:color w:val="000000" w:themeColor="text1"/>
          <w:szCs w:val="28"/>
        </w:rPr>
        <w:t xml:space="preserve"> этапе.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левожелудочковая недостаточность: причины, патогенез, клинические проявления.Дифференциальная диагностика сердечной и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Алгоритм  оказания  неотложной помощи при отеке легких.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Коллапс: определение понятия, причины,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Антиаритмические препараты: классификация, характеристика.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6D6DD1" w:rsidRDefault="006D6DD1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Первичный  </w:t>
      </w:r>
      <w:proofErr w:type="spellStart"/>
      <w:r w:rsidRPr="006D6DD1">
        <w:rPr>
          <w:color w:val="000000" w:themeColor="text1"/>
          <w:szCs w:val="28"/>
        </w:rPr>
        <w:t>остеоартроз</w:t>
      </w:r>
      <w:proofErr w:type="spellEnd"/>
      <w:r w:rsidRPr="006D6DD1">
        <w:rPr>
          <w:color w:val="000000" w:themeColor="text1"/>
          <w:szCs w:val="28"/>
        </w:rPr>
        <w:t>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D342AA" w:rsidRDefault="006D6DD1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D342AA" w:rsidRPr="00D342AA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D342AA">
        <w:rPr>
          <w:szCs w:val="28"/>
        </w:rPr>
        <w:t>Формы клинического течения инфекции</w:t>
      </w:r>
      <w:r w:rsidRPr="00D342AA">
        <w:rPr>
          <w:szCs w:val="28"/>
          <w:lang w:val="be-BY"/>
        </w:rPr>
        <w:t xml:space="preserve">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</w:t>
      </w:r>
      <w:r w:rsidRPr="00D342AA">
        <w:rPr>
          <w:szCs w:val="28"/>
          <w:lang w:val="be-BY"/>
        </w:rPr>
        <w:t>.</w:t>
      </w:r>
      <w:r w:rsidRPr="00D342AA">
        <w:rPr>
          <w:szCs w:val="28"/>
        </w:rPr>
        <w:t xml:space="preserve"> Факторы, отягчающие течение пневмонии у пациентов с инфекцией 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-19. Осложнения.</w:t>
      </w:r>
    </w:p>
    <w:p w:rsidR="00D342AA" w:rsidRPr="00D342AA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D342AA">
        <w:rPr>
          <w:szCs w:val="28"/>
        </w:rPr>
        <w:t xml:space="preserve">Порядок проведения тестирования пациентов. </w:t>
      </w:r>
      <w:proofErr w:type="spellStart"/>
      <w:r w:rsidRPr="00D342AA">
        <w:rPr>
          <w:szCs w:val="28"/>
        </w:rPr>
        <w:t>Клинико</w:t>
      </w:r>
      <w:proofErr w:type="spellEnd"/>
      <w:r w:rsidRPr="00D342AA">
        <w:rPr>
          <w:szCs w:val="28"/>
        </w:rPr>
        <w:t xml:space="preserve"> - лабораторные критерии установления диагноза инфекции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-19.</w:t>
      </w:r>
    </w:p>
    <w:p w:rsidR="00D342AA" w:rsidRPr="00D342AA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bookmarkStart w:id="0" w:name="_GoBack"/>
      <w:bookmarkEnd w:id="0"/>
      <w:r w:rsidRPr="00D342AA">
        <w:rPr>
          <w:szCs w:val="28"/>
        </w:rPr>
        <w:t xml:space="preserve">Порядок назначения лекарственных средств пациентам с инфекцией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 при организации помощи в амбулаторных условиях.</w:t>
      </w:r>
    </w:p>
    <w:p w:rsidR="00AF4DFD" w:rsidRPr="006D6DD1" w:rsidRDefault="00AF4DFD" w:rsidP="001C10C9">
      <w:pPr>
        <w:pStyle w:val="1"/>
        <w:jc w:val="left"/>
        <w:rPr>
          <w:b/>
        </w:rPr>
        <w:sectPr w:rsidR="00AF4DFD" w:rsidRPr="006D6DD1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b/>
          <w:bCs/>
          <w:sz w:val="28"/>
          <w:szCs w:val="28"/>
        </w:rPr>
        <w:lastRenderedPageBreak/>
        <w:t>Перечень манипуляций</w:t>
      </w: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rStyle w:val="FontStyle11"/>
          <w:b/>
          <w:sz w:val="28"/>
          <w:szCs w:val="28"/>
        </w:rPr>
        <w:t>дисциплин</w:t>
      </w:r>
      <w:r w:rsidR="00CA30CF" w:rsidRPr="009C147E">
        <w:rPr>
          <w:rStyle w:val="FontStyle11"/>
          <w:b/>
          <w:sz w:val="28"/>
          <w:szCs w:val="28"/>
        </w:rPr>
        <w:t>а</w:t>
      </w:r>
      <w:r w:rsidRPr="009C147E">
        <w:rPr>
          <w:rStyle w:val="FontStyle11"/>
          <w:b/>
          <w:sz w:val="28"/>
          <w:szCs w:val="28"/>
        </w:rPr>
        <w:t xml:space="preserve"> «Терапия»,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CA30CF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01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II</w:t>
      </w:r>
      <w:r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>,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IV</w:t>
      </w:r>
      <w:r w:rsidRP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семестр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</w:t>
      </w:r>
      <w:r w:rsidR="00FA3F63">
        <w:rPr>
          <w:rStyle w:val="FontStyle11"/>
          <w:b/>
          <w:sz w:val="28"/>
          <w:szCs w:val="28"/>
        </w:rPr>
        <w:t>20</w:t>
      </w:r>
      <w:r w:rsidRPr="002C443D">
        <w:rPr>
          <w:rStyle w:val="FontStyle11"/>
          <w:b/>
          <w:sz w:val="28"/>
          <w:szCs w:val="28"/>
        </w:rPr>
        <w:t>/20</w:t>
      </w:r>
      <w:r w:rsidR="0019205F">
        <w:rPr>
          <w:rStyle w:val="FontStyle11"/>
          <w:b/>
          <w:sz w:val="28"/>
          <w:szCs w:val="28"/>
        </w:rPr>
        <w:t>2</w:t>
      </w:r>
      <w:r w:rsidR="00FA3F63">
        <w:rPr>
          <w:rStyle w:val="FontStyle11"/>
          <w:b/>
          <w:sz w:val="28"/>
          <w:szCs w:val="28"/>
        </w:rPr>
        <w:t>1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845749" w:rsidRDefault="00845749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</w:p>
    <w:p w:rsidR="00017D7E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 xml:space="preserve">Оксигенотерапия. </w:t>
      </w:r>
      <w:r w:rsidR="001F42CD" w:rsidRPr="007C1976">
        <w:rPr>
          <w:szCs w:val="28"/>
        </w:rPr>
        <w:t>Выполнить п</w:t>
      </w:r>
      <w:r w:rsidRPr="007C1976">
        <w:rPr>
          <w:szCs w:val="28"/>
        </w:rPr>
        <w:t>одач</w:t>
      </w:r>
      <w:r w:rsidR="001F42CD" w:rsidRPr="007C1976">
        <w:rPr>
          <w:szCs w:val="28"/>
        </w:rPr>
        <w:t>у</w:t>
      </w:r>
      <w:r w:rsidRPr="007C1976">
        <w:rPr>
          <w:szCs w:val="28"/>
        </w:rPr>
        <w:t xml:space="preserve"> кислорода через </w:t>
      </w:r>
      <w:r w:rsidR="003274CA">
        <w:rPr>
          <w:szCs w:val="28"/>
        </w:rPr>
        <w:t>носовые канюли</w:t>
      </w:r>
      <w:r w:rsidRPr="007C1976">
        <w:rPr>
          <w:szCs w:val="28"/>
        </w:rPr>
        <w:t xml:space="preserve">.  </w:t>
      </w:r>
      <w:proofErr w:type="spellStart"/>
      <w:r w:rsidRPr="007C1976">
        <w:rPr>
          <w:szCs w:val="28"/>
        </w:rPr>
        <w:t>Пеногасители</w:t>
      </w:r>
      <w:proofErr w:type="spellEnd"/>
      <w:r w:rsidRPr="007C1976">
        <w:rPr>
          <w:szCs w:val="28"/>
        </w:rPr>
        <w:t>, обработка использованн</w:t>
      </w:r>
      <w:r w:rsidR="001F42CD" w:rsidRPr="007C1976">
        <w:rPr>
          <w:szCs w:val="28"/>
        </w:rPr>
        <w:t>ых изделий медицинского назначения</w:t>
      </w:r>
      <w:r w:rsidRPr="007C1976">
        <w:rPr>
          <w:szCs w:val="28"/>
        </w:rPr>
        <w:t xml:space="preserve">. </w:t>
      </w:r>
      <w:r w:rsidR="001F42CD" w:rsidRPr="007C1976">
        <w:rPr>
          <w:szCs w:val="28"/>
        </w:rPr>
        <w:t>Правила подачи кислорода, техники безопасности</w:t>
      </w:r>
      <w:r w:rsidRPr="007C1976">
        <w:rPr>
          <w:szCs w:val="28"/>
        </w:rPr>
        <w:t xml:space="preserve">. </w:t>
      </w:r>
    </w:p>
    <w:p w:rsidR="00AB7159" w:rsidRPr="007C1976" w:rsidRDefault="003E254A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>
        <w:rPr>
          <w:szCs w:val="28"/>
        </w:rPr>
        <w:t xml:space="preserve">Пульсоксиметрия, принцип работы. </w:t>
      </w:r>
      <w:r w:rsidR="00AB7159">
        <w:rPr>
          <w:szCs w:val="28"/>
        </w:rPr>
        <w:t xml:space="preserve">Измерение концентрации кислорода в крови </w:t>
      </w:r>
      <w:proofErr w:type="spellStart"/>
      <w:r w:rsidR="00AB7159">
        <w:rPr>
          <w:szCs w:val="28"/>
        </w:rPr>
        <w:t>пульсоксиметром</w:t>
      </w:r>
      <w:proofErr w:type="spellEnd"/>
      <w:r w:rsidR="00AB7159">
        <w:rPr>
          <w:szCs w:val="28"/>
        </w:rPr>
        <w:t>. Нормальные показатели</w:t>
      </w:r>
      <w:r>
        <w:rPr>
          <w:szCs w:val="28"/>
        </w:rPr>
        <w:t>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tabs>
          <w:tab w:val="left" w:pos="10466"/>
        </w:tabs>
        <w:ind w:hanging="513"/>
        <w:jc w:val="both"/>
        <w:rPr>
          <w:szCs w:val="28"/>
        </w:rPr>
      </w:pPr>
      <w:r w:rsidRPr="007C1976">
        <w:rPr>
          <w:szCs w:val="28"/>
        </w:rPr>
        <w:t>Выполнить постановку согревающего компресса</w:t>
      </w:r>
      <w:r w:rsidR="00681609">
        <w:rPr>
          <w:szCs w:val="28"/>
        </w:rPr>
        <w:t xml:space="preserve"> на ухо</w:t>
      </w:r>
      <w:r w:rsidRPr="007C1976">
        <w:rPr>
          <w:szCs w:val="28"/>
        </w:rPr>
        <w:t>. Показания, противопоказания, механизм действия, возможные осложнения.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Измерить артериальное давление, графическая регистрация данных в температурном листе. Нормальные показатели артериального давления.</w:t>
      </w:r>
    </w:p>
    <w:p w:rsidR="00017D7E" w:rsidRPr="007C1976" w:rsidRDefault="00414815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proofErr w:type="spellStart"/>
      <w:r w:rsidRPr="007C1976">
        <w:rPr>
          <w:szCs w:val="28"/>
        </w:rPr>
        <w:t>Предстерилизационная</w:t>
      </w:r>
      <w:proofErr w:type="spellEnd"/>
      <w:r w:rsidRPr="007C1976">
        <w:rPr>
          <w:szCs w:val="28"/>
        </w:rPr>
        <w:t xml:space="preserve"> очистка (ПСО) изделий медицинского назначения</w:t>
      </w:r>
      <w:r w:rsidR="00017D7E" w:rsidRPr="007C1976">
        <w:rPr>
          <w:szCs w:val="28"/>
        </w:rPr>
        <w:t>. Цели. Этапы. Оценка качества  ПСО. Регистрация результатов в журнале.</w:t>
      </w:r>
    </w:p>
    <w:p w:rsidR="00017D7E" w:rsidRPr="007C1976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внутрикожную пробу на чувствительность к антибиотикам. Оценка результатов. Обработка использованных изделий медицинского назначения.</w:t>
      </w:r>
    </w:p>
    <w:p w:rsidR="00B10A7C" w:rsidRDefault="00B10A7C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7C1976">
        <w:rPr>
          <w:szCs w:val="28"/>
        </w:rPr>
        <w:t xml:space="preserve">Ввести подкожного 2% раствор </w:t>
      </w:r>
      <w:proofErr w:type="spellStart"/>
      <w:r w:rsidR="00A93C06">
        <w:rPr>
          <w:szCs w:val="28"/>
        </w:rPr>
        <w:t>тримеперидин</w:t>
      </w:r>
      <w:r w:rsidR="00827DAC">
        <w:rPr>
          <w:szCs w:val="28"/>
        </w:rPr>
        <w:t>а</w:t>
      </w:r>
      <w:proofErr w:type="spellEnd"/>
      <w:r w:rsidRPr="007C1976">
        <w:rPr>
          <w:szCs w:val="28"/>
        </w:rPr>
        <w:t xml:space="preserve"> – 1 мл. </w:t>
      </w:r>
      <w:proofErr w:type="spellStart"/>
      <w:r w:rsidRPr="007C1976">
        <w:rPr>
          <w:szCs w:val="28"/>
        </w:rPr>
        <w:t>Постинъекционные</w:t>
      </w:r>
      <w:proofErr w:type="spellEnd"/>
      <w:r w:rsidRPr="007C1976">
        <w:rPr>
          <w:szCs w:val="28"/>
        </w:rPr>
        <w:t xml:space="preserve"> осложнения, их профилактика. </w:t>
      </w:r>
      <w:r w:rsidR="00827DAC">
        <w:rPr>
          <w:szCs w:val="28"/>
        </w:rPr>
        <w:t xml:space="preserve">Регистрация выполненной инъекции.  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7C1976">
        <w:rPr>
          <w:szCs w:val="28"/>
        </w:rPr>
        <w:t>Выписка, хранение и применение наркотических анальгетиков</w:t>
      </w:r>
      <w:r w:rsidR="008D32BF">
        <w:rPr>
          <w:szCs w:val="28"/>
        </w:rPr>
        <w:t xml:space="preserve"> (Постановление министерства здравоохранения Республики Беларусь № 51)</w:t>
      </w:r>
      <w:r w:rsidRPr="007C1976">
        <w:rPr>
          <w:szCs w:val="28"/>
        </w:rPr>
        <w:t>.</w:t>
      </w:r>
    </w:p>
    <w:p w:rsidR="004E4E4F" w:rsidRPr="003D0B3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3D0B3F">
        <w:rPr>
          <w:szCs w:val="28"/>
        </w:rPr>
        <w:t xml:space="preserve">Ввести внутримышечно 0,5г. цефазолина. </w:t>
      </w:r>
      <w:r w:rsidR="004E4E4F" w:rsidRPr="003D0B3F">
        <w:rPr>
          <w:szCs w:val="28"/>
        </w:rPr>
        <w:t>Обработка использованных изделий медицинского назначения.</w:t>
      </w:r>
    </w:p>
    <w:p w:rsidR="003D0B3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Методика разведения антибиотиков, постинъекционные осложнения, их профилактика. </w:t>
      </w:r>
    </w:p>
    <w:p w:rsidR="007C1976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>Ввести внутримышечно «литическую смесь». Состав, постинъекционные  осложнения, их профилактика. Обработка использованных изделий медицинского назначения.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bCs/>
          <w:szCs w:val="28"/>
        </w:rPr>
      </w:pPr>
      <w:r w:rsidRPr="007C1976">
        <w:rPr>
          <w:bCs/>
          <w:szCs w:val="28"/>
        </w:rPr>
        <w:t>Ввести внутривен</w:t>
      </w:r>
      <w:r w:rsidR="008D4C50">
        <w:rPr>
          <w:bCs/>
          <w:szCs w:val="28"/>
        </w:rPr>
        <w:t>но раствор кальция хлорида (10%</w:t>
      </w:r>
      <w:r w:rsidRPr="007C1976">
        <w:rPr>
          <w:bCs/>
          <w:szCs w:val="28"/>
        </w:rPr>
        <w:t>-10,0). Постинъекционные осложнения, их профилактика. Обработка использованных шприцев.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shd w:val="clear" w:color="auto" w:fill="FFFFFF"/>
        <w:ind w:right="53" w:hanging="513"/>
        <w:jc w:val="both"/>
        <w:rPr>
          <w:szCs w:val="28"/>
        </w:rPr>
      </w:pPr>
      <w:r w:rsidRPr="007C1976">
        <w:rPr>
          <w:szCs w:val="28"/>
        </w:rPr>
        <w:t>Выполнить подкожное введение</w:t>
      </w:r>
      <w:r w:rsidR="00DA5385">
        <w:rPr>
          <w:szCs w:val="28"/>
        </w:rPr>
        <w:t xml:space="preserve"> 16 ЕД препарата инсулина «</w:t>
      </w:r>
      <w:proofErr w:type="spellStart"/>
      <w:r w:rsidR="00DA5385">
        <w:rPr>
          <w:szCs w:val="28"/>
        </w:rPr>
        <w:t>Актрапид</w:t>
      </w:r>
      <w:proofErr w:type="spellEnd"/>
      <w:r w:rsidR="00DA5385">
        <w:rPr>
          <w:szCs w:val="28"/>
        </w:rPr>
        <w:t>»</w:t>
      </w:r>
      <w:r w:rsidRPr="007C1976">
        <w:rPr>
          <w:szCs w:val="28"/>
        </w:rPr>
        <w:t>. Постинъекционные осложнения, их профилактика. Правила хранения и введения инсулина, расчет дозы инсулина.</w:t>
      </w:r>
    </w:p>
    <w:p w:rsidR="00413749" w:rsidRDefault="007C1976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7C1976">
        <w:rPr>
          <w:szCs w:val="28"/>
        </w:rPr>
        <w:t>Выполнить  забор крови шприцем из вены для биохимического исследования. Правила транспортировки  биологического материала. Мероприятия при авариях.</w:t>
      </w:r>
    </w:p>
    <w:p w:rsidR="00413749" w:rsidRDefault="00AB7159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 xml:space="preserve">Выполнить  забор крови на экспресс-тест </w:t>
      </w:r>
      <w:r w:rsidR="00D633C1" w:rsidRPr="00413749">
        <w:rPr>
          <w:szCs w:val="28"/>
          <w:lang w:val="en-US"/>
        </w:rPr>
        <w:t>COVID</w:t>
      </w:r>
      <w:r w:rsidR="00D633C1" w:rsidRPr="00413749">
        <w:rPr>
          <w:szCs w:val="28"/>
        </w:rPr>
        <w:t xml:space="preserve">-19. </w:t>
      </w:r>
      <w:r w:rsidRPr="00413749">
        <w:rPr>
          <w:szCs w:val="28"/>
        </w:rPr>
        <w:t xml:space="preserve">Правила транспортировки  биологического материала. </w:t>
      </w:r>
    </w:p>
    <w:p w:rsidR="00413749" w:rsidRDefault="00B10A7C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 xml:space="preserve">Выполнить  забор крови системой </w:t>
      </w:r>
      <w:r w:rsidRPr="00413749">
        <w:rPr>
          <w:szCs w:val="28"/>
          <w:lang w:val="en-US"/>
        </w:rPr>
        <w:t>Vacutainer</w:t>
      </w:r>
      <w:r w:rsidRPr="00413749">
        <w:rPr>
          <w:szCs w:val="28"/>
        </w:rPr>
        <w:t xml:space="preserve"> из вены для биохимического исследования, </w:t>
      </w:r>
      <w:proofErr w:type="spellStart"/>
      <w:r w:rsidRPr="00413749">
        <w:rPr>
          <w:szCs w:val="28"/>
        </w:rPr>
        <w:t>коагулограмму</w:t>
      </w:r>
      <w:proofErr w:type="spellEnd"/>
      <w:r w:rsidRPr="00413749">
        <w:rPr>
          <w:szCs w:val="28"/>
        </w:rPr>
        <w:t>. Правила транспортировки  биологического материала. Мероприятия при авариях.</w:t>
      </w:r>
    </w:p>
    <w:p w:rsidR="00413749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lastRenderedPageBreak/>
        <w:t xml:space="preserve">Выполнить </w:t>
      </w:r>
      <w:r w:rsidR="00017D7E" w:rsidRPr="00413749">
        <w:rPr>
          <w:szCs w:val="28"/>
        </w:rPr>
        <w:t>забор</w:t>
      </w:r>
      <w:r w:rsidRPr="00413749">
        <w:rPr>
          <w:szCs w:val="28"/>
        </w:rPr>
        <w:t xml:space="preserve"> крови на ВИЧ-</w:t>
      </w:r>
      <w:r w:rsidR="00017D7E" w:rsidRPr="00413749">
        <w:rPr>
          <w:szCs w:val="28"/>
        </w:rPr>
        <w:t xml:space="preserve">исследование. Правила транспортировки </w:t>
      </w:r>
      <w:r w:rsidRPr="00413749">
        <w:rPr>
          <w:szCs w:val="28"/>
        </w:rPr>
        <w:t>биоматериала. Обработка использованных изделий медицинского назначения</w:t>
      </w:r>
      <w:r w:rsidR="00017D7E" w:rsidRPr="00413749">
        <w:rPr>
          <w:szCs w:val="28"/>
        </w:rPr>
        <w:t>.</w:t>
      </w:r>
    </w:p>
    <w:p w:rsidR="00413749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>Выполнить постановку</w:t>
      </w:r>
      <w:r w:rsidR="00017D7E" w:rsidRPr="00413749">
        <w:rPr>
          <w:szCs w:val="28"/>
        </w:rPr>
        <w:t xml:space="preserve"> периферического венозного катетера (ПВК). Показания, противопоказани</w:t>
      </w:r>
      <w:r w:rsidR="003D0B3F" w:rsidRPr="00413749">
        <w:rPr>
          <w:szCs w:val="28"/>
        </w:rPr>
        <w:t>я при постановке периферического венозного катетера (ПВК)</w:t>
      </w:r>
      <w:r w:rsidR="00017D7E" w:rsidRPr="00413749">
        <w:rPr>
          <w:szCs w:val="28"/>
        </w:rPr>
        <w:t xml:space="preserve">. </w:t>
      </w:r>
    </w:p>
    <w:p w:rsidR="00203500" w:rsidRPr="00413749" w:rsidRDefault="00203500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>Внутривенное дробное введение растворов.</w:t>
      </w:r>
    </w:p>
    <w:p w:rsidR="00203500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proofErr w:type="spellStart"/>
      <w:r>
        <w:rPr>
          <w:szCs w:val="28"/>
        </w:rPr>
        <w:t>Болюсное</w:t>
      </w:r>
      <w:proofErr w:type="spellEnd"/>
      <w:r>
        <w:rPr>
          <w:szCs w:val="28"/>
        </w:rPr>
        <w:t xml:space="preserve"> введение раствора гепарина. </w:t>
      </w:r>
    </w:p>
    <w:p w:rsidR="00203500" w:rsidRPr="00203500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r>
        <w:rPr>
          <w:szCs w:val="28"/>
        </w:rPr>
        <w:t xml:space="preserve">Введение раствора </w:t>
      </w:r>
      <w:proofErr w:type="spellStart"/>
      <w:r>
        <w:rPr>
          <w:szCs w:val="28"/>
        </w:rPr>
        <w:t>фраксипорина</w:t>
      </w:r>
      <w:proofErr w:type="spellEnd"/>
      <w:r>
        <w:rPr>
          <w:szCs w:val="28"/>
        </w:rPr>
        <w:t xml:space="preserve"> под кожу живота</w:t>
      </w:r>
    </w:p>
    <w:p w:rsidR="00414815" w:rsidRPr="007C1976" w:rsidRDefault="003D0B3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>
        <w:rPr>
          <w:szCs w:val="28"/>
        </w:rPr>
        <w:t xml:space="preserve">Правила выбора вены и </w:t>
      </w:r>
      <w:r w:rsidR="00017D7E" w:rsidRPr="007C1976">
        <w:rPr>
          <w:szCs w:val="28"/>
        </w:rPr>
        <w:t xml:space="preserve"> катетера</w:t>
      </w:r>
      <w:r>
        <w:rPr>
          <w:szCs w:val="28"/>
        </w:rPr>
        <w:t xml:space="preserve"> при постановке ПВК</w:t>
      </w:r>
      <w:r w:rsidR="00017D7E" w:rsidRPr="007C1976">
        <w:rPr>
          <w:szCs w:val="28"/>
        </w:rPr>
        <w:t>. Возможные осложнения, их профилактика.  Обработка использованн</w:t>
      </w:r>
      <w:r w:rsidR="00414815" w:rsidRPr="007C1976">
        <w:rPr>
          <w:szCs w:val="28"/>
        </w:rPr>
        <w:t>ых изделий медицинского назначения</w:t>
      </w:r>
      <w:r w:rsidR="00017D7E" w:rsidRPr="007C1976">
        <w:rPr>
          <w:szCs w:val="28"/>
        </w:rPr>
        <w:t>.</w:t>
      </w:r>
    </w:p>
    <w:p w:rsid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подключение инфузионной системы к периферическому венозному катетеру (ПВК). Возможные осложнения, их профилактика. Обработка использованных изделий медицинского назначения. </w:t>
      </w:r>
      <w:r w:rsidR="004E4E4F">
        <w:rPr>
          <w:szCs w:val="28"/>
        </w:rPr>
        <w:t>Профилактика ИСМП.</w:t>
      </w:r>
    </w:p>
    <w:p w:rsidR="007C1976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отключение </w:t>
      </w:r>
      <w:proofErr w:type="spellStart"/>
      <w:r w:rsidRPr="004E4E4F">
        <w:rPr>
          <w:szCs w:val="28"/>
        </w:rPr>
        <w:t>инфузионной</w:t>
      </w:r>
      <w:proofErr w:type="spellEnd"/>
      <w:r w:rsidRPr="004E4E4F">
        <w:rPr>
          <w:szCs w:val="28"/>
        </w:rPr>
        <w:t xml:space="preserve"> системы от периферического венозного катетера (ПВК). 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AB7159" w:rsidRDefault="00AB715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>
        <w:rPr>
          <w:szCs w:val="28"/>
        </w:rPr>
        <w:t xml:space="preserve">Выполнить забор мазка  из зева и носа  на ПЦР </w:t>
      </w:r>
      <w:r w:rsidR="0074575A">
        <w:rPr>
          <w:szCs w:val="28"/>
        </w:rPr>
        <w:t>–</w:t>
      </w:r>
      <w:r>
        <w:rPr>
          <w:szCs w:val="28"/>
        </w:rPr>
        <w:t>диагностику</w:t>
      </w:r>
      <w:r w:rsidR="0074575A">
        <w:rPr>
          <w:szCs w:val="28"/>
        </w:rPr>
        <w:t xml:space="preserve">. Правила транспортировки биоматериала. </w:t>
      </w:r>
    </w:p>
    <w:p w:rsidR="00132479" w:rsidRPr="007C1976" w:rsidRDefault="0013247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 w:rsidRPr="007C1976">
        <w:rPr>
          <w:szCs w:val="28"/>
        </w:rPr>
        <w:t xml:space="preserve">Подготовка пациента и сбор мочи на исследование (общеклинический анализ, по Нечипоренко, по </w:t>
      </w:r>
      <w:proofErr w:type="spellStart"/>
      <w:r w:rsidRPr="007C1976">
        <w:rPr>
          <w:szCs w:val="28"/>
        </w:rPr>
        <w:t>Зимницкому</w:t>
      </w:r>
      <w:proofErr w:type="spellEnd"/>
      <w:r w:rsidRPr="007C1976">
        <w:rPr>
          <w:szCs w:val="28"/>
        </w:rPr>
        <w:t>, на сахар, бактериологическое</w:t>
      </w:r>
      <w:r w:rsidR="004E4E4F">
        <w:rPr>
          <w:szCs w:val="28"/>
        </w:rPr>
        <w:t xml:space="preserve">, проба </w:t>
      </w:r>
      <w:proofErr w:type="spellStart"/>
      <w:r w:rsidR="004E4E4F">
        <w:rPr>
          <w:szCs w:val="28"/>
        </w:rPr>
        <w:t>Реберга</w:t>
      </w:r>
      <w:proofErr w:type="spellEnd"/>
      <w:r w:rsidRPr="007C1976">
        <w:rPr>
          <w:szCs w:val="28"/>
        </w:rPr>
        <w:t>). 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4E4E4F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>Ввест</w:t>
      </w:r>
      <w:r w:rsidR="004E4E4F" w:rsidRPr="004E4E4F">
        <w:rPr>
          <w:szCs w:val="28"/>
        </w:rPr>
        <w:t xml:space="preserve">и внутривенно 0,05% раствор </w:t>
      </w:r>
      <w:proofErr w:type="spellStart"/>
      <w:r w:rsidR="004E4E4F" w:rsidRPr="004E4E4F">
        <w:rPr>
          <w:szCs w:val="28"/>
        </w:rPr>
        <w:t>стро</w:t>
      </w:r>
      <w:r w:rsidRPr="004E4E4F">
        <w:rPr>
          <w:szCs w:val="28"/>
        </w:rPr>
        <w:t>фантина</w:t>
      </w:r>
      <w:proofErr w:type="spellEnd"/>
      <w:r w:rsidRPr="004E4E4F">
        <w:rPr>
          <w:szCs w:val="28"/>
        </w:rPr>
        <w:t xml:space="preserve"> 0,5 мл. </w:t>
      </w:r>
      <w:r w:rsidR="00132479" w:rsidRPr="004E4E4F">
        <w:rPr>
          <w:szCs w:val="28"/>
        </w:rPr>
        <w:t xml:space="preserve">Постинъекционные осложнения, их </w:t>
      </w:r>
      <w:r w:rsidRPr="004E4E4F">
        <w:rPr>
          <w:szCs w:val="28"/>
        </w:rPr>
        <w:t xml:space="preserve">профилактика. Профилактика </w:t>
      </w:r>
      <w:r w:rsidR="004E4E4F">
        <w:rPr>
          <w:szCs w:val="28"/>
        </w:rPr>
        <w:t>ИСМП.</w:t>
      </w:r>
    </w:p>
    <w:p w:rsidR="00017D7E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</w:t>
      </w:r>
      <w:r w:rsidR="00017D7E" w:rsidRPr="004E4E4F">
        <w:rPr>
          <w:szCs w:val="28"/>
        </w:rPr>
        <w:t>внутримышечно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введени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бициллина-5. Особенности введения, постинъекционные осложнения, их профилактика. Обработка </w:t>
      </w:r>
      <w:r w:rsidRPr="004E4E4F">
        <w:rPr>
          <w:szCs w:val="28"/>
        </w:rPr>
        <w:t xml:space="preserve">использованных </w:t>
      </w:r>
      <w:r w:rsidR="00017D7E" w:rsidRPr="004E4E4F">
        <w:rPr>
          <w:szCs w:val="28"/>
        </w:rPr>
        <w:t>шприцев.</w:t>
      </w:r>
    </w:p>
    <w:p w:rsidR="00017D7E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внутривенное капельное введение</w:t>
      </w:r>
      <w:r w:rsidR="00017D7E" w:rsidRPr="007C1976">
        <w:rPr>
          <w:szCs w:val="28"/>
        </w:rPr>
        <w:t xml:space="preserve"> </w:t>
      </w:r>
      <w:r w:rsidRPr="007C1976">
        <w:rPr>
          <w:szCs w:val="28"/>
        </w:rPr>
        <w:t>лекарственных средств</w:t>
      </w:r>
      <w:r w:rsidR="00017D7E" w:rsidRPr="007C1976">
        <w:rPr>
          <w:szCs w:val="28"/>
        </w:rPr>
        <w:t xml:space="preserve">.   </w:t>
      </w:r>
      <w:r w:rsidRPr="007C1976">
        <w:rPr>
          <w:szCs w:val="28"/>
        </w:rPr>
        <w:t xml:space="preserve">Постинъекционные осложнения, их профилактика. </w:t>
      </w:r>
      <w:r w:rsidR="00017D7E" w:rsidRPr="007C1976">
        <w:rPr>
          <w:szCs w:val="28"/>
        </w:rPr>
        <w:t>Обработка использованных изделий медицинского назначения. Профилактика профессионального</w:t>
      </w:r>
      <w:r w:rsidRPr="007C1976">
        <w:rPr>
          <w:szCs w:val="28"/>
        </w:rPr>
        <w:t xml:space="preserve"> заражения вирусным гепатитом (П</w:t>
      </w:r>
      <w:r w:rsidR="00017D7E" w:rsidRPr="007C1976">
        <w:rPr>
          <w:szCs w:val="28"/>
        </w:rPr>
        <w:t xml:space="preserve">остановление </w:t>
      </w:r>
      <w:r w:rsidRPr="007C1976">
        <w:rPr>
          <w:szCs w:val="28"/>
        </w:rPr>
        <w:t xml:space="preserve">Министерства здравоохранения Республики Беларусь </w:t>
      </w:r>
      <w:r w:rsidR="00017D7E" w:rsidRPr="007C1976">
        <w:rPr>
          <w:szCs w:val="28"/>
        </w:rPr>
        <w:t>№11).</w:t>
      </w:r>
    </w:p>
    <w:p w:rsidR="00017D7E" w:rsidRPr="0030687E" w:rsidRDefault="00017D7E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Уход за</w:t>
      </w:r>
      <w:r w:rsidR="003D0B3F">
        <w:rPr>
          <w:szCs w:val="28"/>
        </w:rPr>
        <w:t xml:space="preserve"> кожей и профилактика пролежней.</w:t>
      </w:r>
      <w:r w:rsidR="0030687E">
        <w:rPr>
          <w:szCs w:val="28"/>
        </w:rPr>
        <w:t xml:space="preserve"> </w:t>
      </w:r>
      <w:r w:rsidR="003D0B3F" w:rsidRPr="0030687E">
        <w:rPr>
          <w:szCs w:val="28"/>
        </w:rPr>
        <w:t>С</w:t>
      </w:r>
      <w:r w:rsidRPr="0030687E">
        <w:rPr>
          <w:szCs w:val="28"/>
        </w:rPr>
        <w:t>тадии пролежней и их лечение. Тактика фельдшера при появлении пролежней.</w:t>
      </w:r>
    </w:p>
    <w:p w:rsidR="00801E14" w:rsidRPr="00B10A7C" w:rsidRDefault="00801E14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rPr>
          <w:szCs w:val="28"/>
        </w:rPr>
        <w:t>Техника удаления ПВК. Осложнения после постановки ПВК и их профилактика.</w:t>
      </w:r>
    </w:p>
    <w:p w:rsidR="004E4E4F" w:rsidRDefault="004E4E4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внутримышечное введение </w:t>
      </w:r>
      <w:r w:rsidR="00BA5038">
        <w:rPr>
          <w:szCs w:val="28"/>
        </w:rPr>
        <w:t>масляного раствора</w:t>
      </w:r>
      <w:r w:rsidRPr="004E4E4F">
        <w:rPr>
          <w:szCs w:val="28"/>
        </w:rPr>
        <w:t xml:space="preserve">. Особенности введения, </w:t>
      </w:r>
      <w:proofErr w:type="spellStart"/>
      <w:r w:rsidRPr="004E4E4F">
        <w:rPr>
          <w:szCs w:val="28"/>
        </w:rPr>
        <w:t>постинъекционные</w:t>
      </w:r>
      <w:proofErr w:type="spellEnd"/>
      <w:r w:rsidRPr="004E4E4F">
        <w:rPr>
          <w:szCs w:val="28"/>
        </w:rPr>
        <w:t xml:space="preserve"> осложнения, их профилактика. Обработка использованных шприцев.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rPr>
          <w:szCs w:val="28"/>
        </w:rPr>
        <w:t>Техника подкожного введения инсулина. Осложнения и профилактика. Обработка изделий медицинского назначения после использования.</w:t>
      </w:r>
    </w:p>
    <w:p w:rsidR="0030687E" w:rsidRPr="0030687E" w:rsidRDefault="00B10A7C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lastRenderedPageBreak/>
        <w:t xml:space="preserve">Ввести </w:t>
      </w:r>
      <w:r w:rsidR="00ED4122">
        <w:t xml:space="preserve">внутривенно </w:t>
      </w:r>
      <w:proofErr w:type="spellStart"/>
      <w:r w:rsidR="00ED4122">
        <w:t>струйно</w:t>
      </w:r>
      <w:proofErr w:type="spellEnd"/>
      <w:r w:rsidR="00ED4122">
        <w:t xml:space="preserve"> 2,4</w:t>
      </w:r>
      <w:r w:rsidRPr="00B10A7C">
        <w:t xml:space="preserve">% раствор </w:t>
      </w:r>
      <w:r w:rsidR="00ED4122">
        <w:t>эуфиллина – 1</w:t>
      </w:r>
      <w:r w:rsidRPr="00B10A7C">
        <w:t xml:space="preserve">0 мл. </w:t>
      </w:r>
      <w:proofErr w:type="spellStart"/>
      <w:r w:rsidR="00B5267D">
        <w:t>П</w:t>
      </w:r>
      <w:r w:rsidR="00B5267D" w:rsidRPr="004E4E4F">
        <w:rPr>
          <w:szCs w:val="28"/>
        </w:rPr>
        <w:t>остинъекционные</w:t>
      </w:r>
      <w:proofErr w:type="spellEnd"/>
      <w:r w:rsidR="00B5267D" w:rsidRPr="004E4E4F">
        <w:rPr>
          <w:szCs w:val="28"/>
        </w:rPr>
        <w:t xml:space="preserve"> осложнения, их профилактика.</w:t>
      </w:r>
      <w:r w:rsidRPr="00B10A7C">
        <w:t xml:space="preserve"> </w:t>
      </w:r>
    </w:p>
    <w:p w:rsidR="00801E14" w:rsidRPr="0030687E" w:rsidRDefault="00801E14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801E14">
        <w:t>Вакцинировать вакциной Гам-КОВИД-</w:t>
      </w:r>
      <w:proofErr w:type="spellStart"/>
      <w:r w:rsidRPr="00801E14">
        <w:t>Вак</w:t>
      </w:r>
      <w:proofErr w:type="spellEnd"/>
      <w:r w:rsidRPr="00801E14">
        <w:t xml:space="preserve"> (вакцина для профилактики новой </w:t>
      </w:r>
      <w:proofErr w:type="spellStart"/>
      <w:r w:rsidRPr="00801E14">
        <w:t>короновирусной</w:t>
      </w:r>
      <w:proofErr w:type="spellEnd"/>
      <w:r w:rsidRPr="00801E14">
        <w:t xml:space="preserve"> инфекции - </w:t>
      </w:r>
      <w:r w:rsidRPr="0030687E">
        <w:rPr>
          <w:lang w:val="en-US"/>
        </w:rPr>
        <w:t>COVID</w:t>
      </w:r>
      <w:r w:rsidRPr="0030687E">
        <w:rPr>
          <w:lang w:val="be-BY"/>
        </w:rPr>
        <w:t>- 19</w:t>
      </w:r>
      <w:r w:rsidRPr="00801E14">
        <w:t>). Поствакцинальная реакция. Возможные осложнения.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>Пульс. Исследование пульса на лучевой артерии. Характеристика пульса, графическая запись в температурном листе.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>Типы дыхания, подсчет числа дыхательных движений, оценка результата и регистрация в температурном листе. Нормальные показатели. Одышка, виды одышки.</w:t>
      </w:r>
    </w:p>
    <w:p w:rsidR="00B10A7C" w:rsidRPr="004E4E4F" w:rsidRDefault="00B10A7C" w:rsidP="00B10A7C">
      <w:pPr>
        <w:pStyle w:val="a7"/>
        <w:spacing w:line="276" w:lineRule="auto"/>
        <w:ind w:left="1080"/>
        <w:jc w:val="both"/>
        <w:rPr>
          <w:szCs w:val="28"/>
        </w:rPr>
      </w:pPr>
    </w:p>
    <w:p w:rsidR="004E4E4F" w:rsidRPr="007C1976" w:rsidRDefault="004E4E4F" w:rsidP="004E4E4F">
      <w:pPr>
        <w:pStyle w:val="a7"/>
        <w:spacing w:line="276" w:lineRule="auto"/>
        <w:ind w:left="1080"/>
        <w:jc w:val="both"/>
        <w:rPr>
          <w:szCs w:val="28"/>
        </w:rPr>
      </w:pPr>
    </w:p>
    <w:p w:rsidR="00203500" w:rsidRDefault="00203500" w:rsidP="00203500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E30136" w:rsidRPr="00132479" w:rsidRDefault="00E30136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17D7E" w:rsidRDefault="00017D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Pr="004E18CD" w:rsidRDefault="0030687E" w:rsidP="00017D7E">
      <w:pPr>
        <w:pStyle w:val="a7"/>
        <w:ind w:left="1080"/>
        <w:jc w:val="both"/>
        <w:rPr>
          <w:szCs w:val="28"/>
        </w:rPr>
      </w:pPr>
    </w:p>
    <w:p w:rsidR="00017D7E" w:rsidRPr="004E18CD" w:rsidRDefault="00017D7E" w:rsidP="00017D7E">
      <w:pPr>
        <w:rPr>
          <w:szCs w:val="28"/>
        </w:rPr>
      </w:pPr>
    </w:p>
    <w:p w:rsidR="000A5F08" w:rsidRPr="00867B8E" w:rsidRDefault="000A5F08" w:rsidP="000A5F08">
      <w:pPr>
        <w:jc w:val="center"/>
      </w:pPr>
      <w:r w:rsidRPr="00867B8E">
        <w:rPr>
          <w:b/>
        </w:rPr>
        <w:lastRenderedPageBreak/>
        <w:t>Литература</w:t>
      </w:r>
      <w:r w:rsidRPr="00867B8E">
        <w:t xml:space="preserve"> </w:t>
      </w:r>
    </w:p>
    <w:p w:rsidR="000A5F08" w:rsidRPr="00867B8E" w:rsidRDefault="000A5F08" w:rsidP="000A5F08">
      <w:pPr>
        <w:jc w:val="center"/>
      </w:pPr>
      <w:r w:rsidRPr="00867B8E">
        <w:t>Научные издания</w:t>
      </w:r>
    </w:p>
    <w:p w:rsidR="000A5F08" w:rsidRDefault="000A5F08" w:rsidP="000A5F08">
      <w:pPr>
        <w:jc w:val="center"/>
      </w:pPr>
      <w:r w:rsidRPr="00867B8E">
        <w:t>Информационно-аналитические материалы</w:t>
      </w:r>
    </w:p>
    <w:p w:rsidR="0030687E" w:rsidRPr="00867B8E" w:rsidRDefault="0030687E" w:rsidP="000A5F0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977"/>
        <w:gridCol w:w="2835"/>
      </w:tblGrid>
      <w:tr w:rsidR="000A5F08" w:rsidRPr="00867B8E" w:rsidTr="001E0880">
        <w:trPr>
          <w:trHeight w:val="493"/>
        </w:trPr>
        <w:tc>
          <w:tcPr>
            <w:tcW w:w="675" w:type="dxa"/>
            <w:vAlign w:val="center"/>
          </w:tcPr>
          <w:p w:rsidR="000A5F08" w:rsidRPr="00867B8E" w:rsidRDefault="000A5F08" w:rsidP="0030687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№№ п/п</w:t>
            </w:r>
          </w:p>
        </w:tc>
        <w:tc>
          <w:tcPr>
            <w:tcW w:w="4253" w:type="dxa"/>
            <w:vAlign w:val="center"/>
          </w:tcPr>
          <w:p w:rsidR="000A5F08" w:rsidRPr="00CD03E8" w:rsidRDefault="000A5F08" w:rsidP="0030687E">
            <w:pPr>
              <w:jc w:val="center"/>
              <w:rPr>
                <w:sz w:val="24"/>
              </w:rPr>
            </w:pPr>
            <w:r w:rsidRPr="00CD03E8">
              <w:rPr>
                <w:sz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0A5F08" w:rsidRPr="00867B8E" w:rsidRDefault="000A5F08" w:rsidP="0030687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Автор</w:t>
            </w:r>
          </w:p>
          <w:p w:rsidR="000A5F08" w:rsidRPr="00867B8E" w:rsidRDefault="000A5F08" w:rsidP="0030687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(составитель)</w:t>
            </w:r>
          </w:p>
        </w:tc>
        <w:tc>
          <w:tcPr>
            <w:tcW w:w="2835" w:type="dxa"/>
            <w:vAlign w:val="center"/>
          </w:tcPr>
          <w:p w:rsidR="000A5F08" w:rsidRPr="00867B8E" w:rsidRDefault="000A5F08" w:rsidP="0030687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Издательство,</w:t>
            </w:r>
          </w:p>
          <w:p w:rsidR="000A5F08" w:rsidRPr="00867B8E" w:rsidRDefault="000A5F08" w:rsidP="0030687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год издания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Терапия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В.К. </w:t>
            </w:r>
            <w:proofErr w:type="spellStart"/>
            <w:r w:rsidRPr="0030687E">
              <w:rPr>
                <w:sz w:val="24"/>
              </w:rPr>
              <w:t>Милькаманович</w:t>
            </w:r>
            <w:proofErr w:type="spellEnd"/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  <w:lang w:val="be-BY"/>
              </w:rPr>
            </w:pPr>
            <w:r w:rsidRPr="0030687E">
              <w:rPr>
                <w:sz w:val="24"/>
              </w:rPr>
              <w:t xml:space="preserve">Мн.: </w:t>
            </w:r>
            <w:r w:rsidRPr="0030687E">
              <w:rPr>
                <w:sz w:val="24"/>
                <w:lang w:val="be-BY"/>
              </w:rPr>
              <w:t>Вышэйшая 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Терапия:</w:t>
            </w:r>
            <w:r w:rsidR="001E0880" w:rsidRPr="0030687E">
              <w:rPr>
                <w:sz w:val="24"/>
              </w:rPr>
              <w:t xml:space="preserve"> </w:t>
            </w:r>
            <w:proofErr w:type="spellStart"/>
            <w:r w:rsidRPr="0030687E">
              <w:rPr>
                <w:sz w:val="24"/>
              </w:rPr>
              <w:t>уч.пособие</w:t>
            </w:r>
            <w:proofErr w:type="spellEnd"/>
            <w:r w:rsidRPr="0030687E">
              <w:rPr>
                <w:sz w:val="24"/>
              </w:rPr>
              <w:t xml:space="preserve"> в 3 частях  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proofErr w:type="spellStart"/>
            <w:r w:rsidRPr="0030687E">
              <w:rPr>
                <w:sz w:val="24"/>
              </w:rPr>
              <w:t>О.В.Маршалко</w:t>
            </w:r>
            <w:proofErr w:type="spellEnd"/>
            <w:r w:rsidRPr="0030687E">
              <w:rPr>
                <w:sz w:val="24"/>
              </w:rPr>
              <w:t xml:space="preserve">, </w:t>
            </w:r>
            <w:proofErr w:type="spellStart"/>
            <w:r w:rsidRPr="0030687E">
              <w:rPr>
                <w:sz w:val="24"/>
              </w:rPr>
              <w:t>А.И.Карпович</w:t>
            </w:r>
            <w:proofErr w:type="spellEnd"/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proofErr w:type="spellStart"/>
            <w:r w:rsidRPr="0030687E">
              <w:rPr>
                <w:sz w:val="24"/>
              </w:rPr>
              <w:t>Мн</w:t>
            </w:r>
            <w:proofErr w:type="spellEnd"/>
            <w:r w:rsidRPr="0030687E">
              <w:rPr>
                <w:sz w:val="24"/>
              </w:rPr>
              <w:t>.:РИПО, 2016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  <w:lang w:val="be-BY"/>
              </w:rPr>
              <w:t>Скорая  и  неотложная  медицинская  помощь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И.В. </w:t>
            </w:r>
            <w:proofErr w:type="spellStart"/>
            <w:r w:rsidRPr="0030687E">
              <w:rPr>
                <w:sz w:val="24"/>
              </w:rPr>
              <w:t>Яромич</w:t>
            </w:r>
            <w:proofErr w:type="spellEnd"/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Мн.: </w:t>
            </w:r>
            <w:r w:rsidRPr="0030687E">
              <w:rPr>
                <w:sz w:val="24"/>
                <w:lang w:val="be-BY"/>
              </w:rPr>
              <w:t>Вышэйшая  школа,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Внутренние болезни. Ч. 1-2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proofErr w:type="spellStart"/>
            <w:r w:rsidRPr="0030687E">
              <w:rPr>
                <w:sz w:val="24"/>
              </w:rPr>
              <w:t>Маколкин</w:t>
            </w:r>
            <w:proofErr w:type="spellEnd"/>
            <w:r w:rsidRPr="0030687E">
              <w:rPr>
                <w:sz w:val="24"/>
              </w:rPr>
              <w:t xml:space="preserve"> В.И., Овчаренко С.И., Семенков Н.Н.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М.: Медицина, 1992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Внутренние болезни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В.П. Царев, И.И. Гончарик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shd w:val="clear" w:color="auto" w:fill="FFFFFF"/>
              <w:ind w:right="57"/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Мн.: </w:t>
            </w:r>
            <w:proofErr w:type="spellStart"/>
            <w:r w:rsidRPr="0030687E">
              <w:rPr>
                <w:sz w:val="24"/>
              </w:rPr>
              <w:t>Вышэйшая</w:t>
            </w:r>
            <w:proofErr w:type="spellEnd"/>
            <w:r w:rsidRPr="0030687E">
              <w:rPr>
                <w:sz w:val="24"/>
              </w:rPr>
              <w:t xml:space="preserve">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Терапия с курсом первичной медико-санитарной помощи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Э.В. </w:t>
            </w:r>
            <w:proofErr w:type="spellStart"/>
            <w:r w:rsidRPr="0030687E">
              <w:rPr>
                <w:sz w:val="24"/>
              </w:rPr>
              <w:t>Смолева</w:t>
            </w:r>
            <w:proofErr w:type="spellEnd"/>
            <w:r w:rsidRPr="0030687E">
              <w:rPr>
                <w:sz w:val="24"/>
              </w:rPr>
              <w:t xml:space="preserve">, Е.В. </w:t>
            </w:r>
            <w:proofErr w:type="spellStart"/>
            <w:r w:rsidRPr="0030687E">
              <w:rPr>
                <w:sz w:val="24"/>
              </w:rPr>
              <w:t>Аподиакос</w:t>
            </w:r>
            <w:proofErr w:type="spellEnd"/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Ростов на Дону «Феникс», 2008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Терапия с основами реабилитации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proofErr w:type="spellStart"/>
            <w:r w:rsidRPr="0030687E">
              <w:rPr>
                <w:sz w:val="24"/>
              </w:rPr>
              <w:t>Артишевская</w:t>
            </w:r>
            <w:proofErr w:type="spellEnd"/>
            <w:r w:rsidRPr="0030687E">
              <w:rPr>
                <w:sz w:val="24"/>
              </w:rPr>
              <w:t xml:space="preserve"> Н.И. и др.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shd w:val="clear" w:color="auto" w:fill="FFFFFF"/>
              <w:ind w:left="57" w:right="57"/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Мн.: </w:t>
            </w:r>
            <w:proofErr w:type="spellStart"/>
            <w:r w:rsidRPr="0030687E">
              <w:rPr>
                <w:sz w:val="24"/>
              </w:rPr>
              <w:t>Вышэйшая</w:t>
            </w:r>
            <w:proofErr w:type="spellEnd"/>
            <w:r w:rsidRPr="0030687E">
              <w:rPr>
                <w:sz w:val="24"/>
              </w:rPr>
              <w:t xml:space="preserve"> школа, 1998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Фельдшер скорой помощи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proofErr w:type="spellStart"/>
            <w:r w:rsidRPr="0030687E">
              <w:rPr>
                <w:sz w:val="24"/>
              </w:rPr>
              <w:t>Шелехов</w:t>
            </w:r>
            <w:proofErr w:type="spellEnd"/>
            <w:r w:rsidRPr="0030687E">
              <w:rPr>
                <w:sz w:val="24"/>
              </w:rPr>
              <w:t xml:space="preserve"> К.К.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shd w:val="clear" w:color="auto" w:fill="FFFFFF"/>
              <w:ind w:left="57" w:right="57"/>
              <w:jc w:val="center"/>
              <w:rPr>
                <w:sz w:val="24"/>
              </w:rPr>
            </w:pPr>
            <w:r w:rsidRPr="0030687E">
              <w:rPr>
                <w:sz w:val="24"/>
              </w:rPr>
              <w:t>Ростов на Дону: «Феникс»,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</w:rPr>
              <w:t>Внутренние  болезни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Н.И.  </w:t>
            </w:r>
            <w:proofErr w:type="spellStart"/>
            <w:r w:rsidRPr="0030687E">
              <w:rPr>
                <w:sz w:val="24"/>
              </w:rPr>
              <w:t>Федюкович</w:t>
            </w:r>
            <w:proofErr w:type="spellEnd"/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  <w:lang w:val="be-BY"/>
              </w:rPr>
            </w:pPr>
            <w:r w:rsidRPr="0030687E">
              <w:rPr>
                <w:sz w:val="24"/>
              </w:rPr>
              <w:t>Минск,  «У</w:t>
            </w:r>
            <w:r w:rsidRPr="0030687E">
              <w:rPr>
                <w:sz w:val="24"/>
                <w:lang w:val="be-BY"/>
              </w:rPr>
              <w:t>раджай</w:t>
            </w:r>
            <w:r w:rsidRPr="0030687E">
              <w:rPr>
                <w:sz w:val="24"/>
              </w:rPr>
              <w:t>»</w:t>
            </w:r>
            <w:r w:rsidRPr="0030687E">
              <w:rPr>
                <w:sz w:val="24"/>
                <w:lang w:val="be-BY"/>
              </w:rPr>
              <w:t>, 1999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rPr>
                <w:sz w:val="24"/>
              </w:rPr>
            </w:pPr>
            <w:r w:rsidRPr="0030687E">
              <w:rPr>
                <w:sz w:val="24"/>
                <w:lang w:val="be-BY"/>
              </w:rPr>
              <w:t>Пропеде</w:t>
            </w:r>
            <w:proofErr w:type="spellStart"/>
            <w:r w:rsidRPr="0030687E">
              <w:rPr>
                <w:sz w:val="24"/>
              </w:rPr>
              <w:t>втика</w:t>
            </w:r>
            <w:proofErr w:type="spellEnd"/>
            <w:r w:rsidRPr="0030687E">
              <w:rPr>
                <w:sz w:val="24"/>
              </w:rPr>
              <w:t xml:space="preserve">  клинических  дисциплин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Э.М.  </w:t>
            </w:r>
            <w:proofErr w:type="spellStart"/>
            <w:r w:rsidRPr="0030687E">
              <w:rPr>
                <w:sz w:val="24"/>
              </w:rPr>
              <w:t>Аванесьянц</w:t>
            </w:r>
            <w:proofErr w:type="spellEnd"/>
          </w:p>
        </w:tc>
        <w:tc>
          <w:tcPr>
            <w:tcW w:w="2835" w:type="dxa"/>
          </w:tcPr>
          <w:p w:rsidR="000A5F08" w:rsidRPr="0030687E" w:rsidRDefault="000A5F08" w:rsidP="0030687E">
            <w:pPr>
              <w:ind w:right="-108"/>
              <w:jc w:val="center"/>
              <w:rPr>
                <w:sz w:val="24"/>
              </w:rPr>
            </w:pPr>
            <w:r w:rsidRPr="0030687E">
              <w:rPr>
                <w:sz w:val="24"/>
              </w:rPr>
              <w:t>Ростов-на-Дону,  «Феникс»,  2002</w:t>
            </w:r>
          </w:p>
        </w:tc>
      </w:tr>
      <w:tr w:rsidR="000A5F08" w:rsidRPr="001E0880" w:rsidTr="001E0880">
        <w:trPr>
          <w:trHeight w:val="28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Государственная программа «Образование и молодежная политика»</w:t>
            </w:r>
          </w:p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- подпрограмма «Молодежная политика»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  <w:lang w:val="be-BY"/>
              </w:rPr>
              <w:t>Постановление Совета министров Республики Беларусь №250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  <w:lang w:val="be-BY"/>
              </w:rPr>
            </w:pPr>
            <w:r w:rsidRPr="0030687E">
              <w:rPr>
                <w:sz w:val="24"/>
                <w:lang w:val="be-BY"/>
              </w:rPr>
              <w:t>28.03.2016</w:t>
            </w:r>
            <w:r w:rsidR="00307A3A" w:rsidRPr="0030687E">
              <w:rPr>
                <w:sz w:val="24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Государственная программа «Здоровье народа и демографическая безопасность Республики Беларусь»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  <w:lang w:val="be-BY"/>
              </w:rPr>
              <w:t>Постановление Совета министров Республики Беларусь №200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  <w:lang w:val="be-BY"/>
              </w:rPr>
            </w:pPr>
            <w:r w:rsidRPr="0030687E">
              <w:rPr>
                <w:sz w:val="24"/>
                <w:lang w:val="be-BY"/>
              </w:rPr>
              <w:t>14.03.2016</w:t>
            </w:r>
            <w:r w:rsidR="00307A3A" w:rsidRPr="0030687E">
              <w:rPr>
                <w:sz w:val="24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pStyle w:val="a7"/>
              <w:ind w:left="41"/>
              <w:jc w:val="both"/>
              <w:rPr>
                <w:sz w:val="24"/>
              </w:rPr>
            </w:pPr>
            <w:r w:rsidRPr="0030687E">
              <w:rPr>
                <w:sz w:val="24"/>
              </w:rPr>
              <w:t>Постановление № 96 «О диспансеризации»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22.08.2016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 xml:space="preserve">Постановление </w:t>
            </w:r>
            <w:r w:rsidRPr="0030687E">
              <w:rPr>
                <w:sz w:val="24"/>
                <w:lang w:val="be-BY"/>
              </w:rPr>
              <w:t xml:space="preserve">№ 50 Об утверждении </w:t>
            </w:r>
            <w:r w:rsidRPr="0030687E">
              <w:rPr>
                <w:sz w:val="24"/>
              </w:rPr>
              <w:t>клинических протоколов «Экстренная  медицинская помощь пациентам с анафилаксией», «Диагностика  и  лечение системной токсичности  при  применении местных  анестетиков»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01.06.2017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55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shd w:val="clear" w:color="auto" w:fill="FFFFFF"/>
              <w:ind w:left="57" w:right="57"/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 №1030 от  30.09.2010  «Об утверждении  клинического  протокола   оказания  скорой (неотложной)  медицинской  помощи  взрослому  населению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30.09.2010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969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Постановление №3-1-9/2006 «Об изменениях в работе республиканского ПЭТ-центра»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Главное управление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29.07.2016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225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pStyle w:val="a7"/>
              <w:ind w:left="41"/>
              <w:jc w:val="both"/>
              <w:rPr>
                <w:sz w:val="24"/>
              </w:rPr>
            </w:pPr>
            <w:r w:rsidRPr="0030687E">
              <w:rPr>
                <w:sz w:val="24"/>
              </w:rPr>
              <w:t>Постановление № 51 «Правила выписки, хранения и учета наркотических и психотропных лекарственных средств»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28.12.2004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917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tabs>
                <w:tab w:val="left" w:pos="0"/>
              </w:tabs>
              <w:ind w:left="34"/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 1301 «О мерах по снижению антибактериальной резистентности микроорганизмов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29.11.2015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140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2"/>
              </w:numPr>
              <w:ind w:left="41" w:hanging="810"/>
              <w:jc w:val="both"/>
              <w:rPr>
                <w:sz w:val="24"/>
              </w:rPr>
            </w:pPr>
            <w:r w:rsidRPr="0030687E">
              <w:rPr>
                <w:sz w:val="24"/>
              </w:rPr>
              <w:t xml:space="preserve">Постановление №1123  «Об утверждении Инструкции о порядке организации </w:t>
            </w:r>
            <w:proofErr w:type="spellStart"/>
            <w:r w:rsidRPr="0030687E">
              <w:rPr>
                <w:sz w:val="24"/>
              </w:rPr>
              <w:t>преаналитического</w:t>
            </w:r>
            <w:proofErr w:type="spellEnd"/>
            <w:r w:rsidRPr="0030687E">
              <w:rPr>
                <w:sz w:val="24"/>
              </w:rPr>
              <w:t xml:space="preserve"> этапа лабораторных исследований»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10.11.2015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990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№205 «О мерах по совершенствованию работы онкологической службы Республики Беларусь»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27.08.2004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135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№258 Об утверждении клинических протоколов «Алгоритмы диагностики и лечения больных злокачественными новообразованиями»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11.03.2012</w:t>
            </w:r>
            <w:r w:rsidR="00307A3A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268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 75 «Об утверждении форм учетной медицинской документации  по онкологии и Указаний по их заполнению»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307A3A" w:rsidP="0030687E">
            <w:pPr>
              <w:ind w:left="360"/>
              <w:rPr>
                <w:sz w:val="24"/>
              </w:rPr>
            </w:pPr>
            <w:r w:rsidRPr="0030687E">
              <w:rPr>
                <w:sz w:val="24"/>
                <w:lang w:val="be-BY"/>
              </w:rPr>
              <w:t>23.</w:t>
            </w:r>
            <w:r w:rsidR="00CA30CF" w:rsidRPr="0030687E">
              <w:rPr>
                <w:sz w:val="24"/>
                <w:lang w:val="be-BY"/>
              </w:rPr>
              <w:t>04.</w:t>
            </w:r>
            <w:r w:rsidR="000A5F08" w:rsidRPr="0030687E">
              <w:rPr>
                <w:sz w:val="24"/>
              </w:rPr>
              <w:t xml:space="preserve"> 2003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30687E">
              <w:rPr>
                <w:sz w:val="24"/>
              </w:rPr>
              <w:t>Постановление  Министерства здравоохранения Республики Беларусь №73  «Об утверждении Санитарных норм и правил «Санитарно-эпидемиологические требования к организациям здравоохранения, оказывающим  медицинскую помощь, в том числе к организации и проведению  санитарно-противоэпидемических мероприятий по профилактике инфекционных заболеваний в  этих  организациях»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color w:val="FF0000"/>
                <w:sz w:val="24"/>
              </w:rPr>
            </w:pPr>
            <w:r w:rsidRPr="0030687E">
              <w:rPr>
                <w:sz w:val="24"/>
              </w:rPr>
              <w:t>05.07.2017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№165 «О проведении дезинфекции и стерилизации учреждениями здравоохранения». Дезинфекция изделий медицинского назначения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25.11.2002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249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23.10.2003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245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</w:t>
            </w:r>
            <w:r w:rsidRPr="0030687E">
              <w:rPr>
                <w:color w:val="FF0000"/>
                <w:sz w:val="24"/>
              </w:rPr>
              <w:t xml:space="preserve"> </w:t>
            </w:r>
            <w:r w:rsidRPr="0030687E">
              <w:rPr>
                <w:sz w:val="24"/>
              </w:rPr>
              <w:t>351 «О пересмотре ведомственных нормативных актов,</w:t>
            </w:r>
          </w:p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Регламентирующих вопросы по проблеме ВИЧ/СПИД»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16.12.1998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0A5F08" w:rsidRPr="001E0880" w:rsidTr="001E0880">
        <w:trPr>
          <w:trHeight w:val="1131"/>
        </w:trPr>
        <w:tc>
          <w:tcPr>
            <w:tcW w:w="675" w:type="dxa"/>
          </w:tcPr>
          <w:p w:rsidR="000A5F08" w:rsidRPr="0030687E" w:rsidRDefault="000A5F08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A5F08" w:rsidRPr="0030687E" w:rsidRDefault="000A5F08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 xml:space="preserve">Постановление </w:t>
            </w:r>
            <w:r w:rsidR="008D32BF" w:rsidRPr="0030687E">
              <w:rPr>
                <w:sz w:val="24"/>
              </w:rPr>
              <w:t>№</w:t>
            </w:r>
            <w:r w:rsidRPr="0030687E">
              <w:rPr>
                <w:sz w:val="24"/>
              </w:rPr>
              <w:t>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977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687E" w:rsidRDefault="000A5F08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06.02.2013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8D32BF" w:rsidRPr="001E0880" w:rsidTr="00EB2F34">
        <w:trPr>
          <w:trHeight w:val="416"/>
        </w:trPr>
        <w:tc>
          <w:tcPr>
            <w:tcW w:w="675" w:type="dxa"/>
          </w:tcPr>
          <w:p w:rsidR="008D32BF" w:rsidRPr="0030687E" w:rsidRDefault="008D32BF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8D32BF" w:rsidRPr="0030687E" w:rsidRDefault="008D32BF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Постановление № 14 Об утверждении Санитарных норм и правил «Санитарно-противоэпидемические требования к обращению с медицинскими отходами»</w:t>
            </w:r>
          </w:p>
        </w:tc>
        <w:tc>
          <w:tcPr>
            <w:tcW w:w="2977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07.02.2018г. 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30687E" w:rsidRDefault="008D32BF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8D32BF" w:rsidRPr="0030687E" w:rsidRDefault="008D32BF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Инструкция N 113-0801 «Гигиеническая и хирургическая антисептика кожи рук медицинского персонала».</w:t>
            </w:r>
          </w:p>
        </w:tc>
        <w:tc>
          <w:tcPr>
            <w:tcW w:w="2977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 xml:space="preserve">Главный государственный санитарный врач РБ </w:t>
            </w:r>
          </w:p>
        </w:tc>
        <w:tc>
          <w:tcPr>
            <w:tcW w:w="2835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05.09.2001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30687E" w:rsidRDefault="008D32BF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8D32BF" w:rsidRPr="0030687E" w:rsidRDefault="008D32BF" w:rsidP="0030687E">
            <w:pPr>
              <w:pStyle w:val="11"/>
              <w:widowControl w:val="0"/>
              <w:jc w:val="both"/>
              <w:rPr>
                <w:sz w:val="24"/>
                <w:szCs w:val="24"/>
              </w:rPr>
            </w:pPr>
            <w:r w:rsidRPr="0030687E">
              <w:rPr>
                <w:rStyle w:val="FontStyle38"/>
                <w:sz w:val="24"/>
                <w:szCs w:val="24"/>
              </w:rPr>
              <w:t>Приказ № 1355 «</w:t>
            </w:r>
            <w:r w:rsidRPr="0030687E">
              <w:rPr>
                <w:sz w:val="24"/>
                <w:szCs w:val="24"/>
              </w:rPr>
              <w:t xml:space="preserve">Об утверждении Инструкций по </w:t>
            </w:r>
            <w:r w:rsidRPr="0030687E">
              <w:rPr>
                <w:rStyle w:val="FontStyle38"/>
                <w:sz w:val="24"/>
                <w:szCs w:val="24"/>
              </w:rPr>
              <w:t>выполнению инъекций и внутривенных инфузий».</w:t>
            </w:r>
          </w:p>
        </w:tc>
        <w:tc>
          <w:tcPr>
            <w:tcW w:w="2977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rStyle w:val="FontStyle38"/>
                <w:sz w:val="24"/>
                <w:szCs w:val="24"/>
              </w:rPr>
              <w:t>27.11.2017 г.</w:t>
            </w:r>
          </w:p>
        </w:tc>
      </w:tr>
      <w:tr w:rsidR="008D32BF" w:rsidRPr="001E0880" w:rsidTr="0030687E">
        <w:trPr>
          <w:trHeight w:val="1049"/>
        </w:trPr>
        <w:tc>
          <w:tcPr>
            <w:tcW w:w="675" w:type="dxa"/>
          </w:tcPr>
          <w:p w:rsidR="008D32BF" w:rsidRPr="0030687E" w:rsidRDefault="008D32BF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8D32BF" w:rsidRPr="0030687E" w:rsidRDefault="008D32BF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Постановление №</w:t>
            </w:r>
            <w:r w:rsidR="001E0880" w:rsidRPr="0030687E">
              <w:rPr>
                <w:sz w:val="24"/>
              </w:rPr>
              <w:t xml:space="preserve"> </w:t>
            </w:r>
            <w:r w:rsidRPr="0030687E">
              <w:rPr>
                <w:sz w:val="24"/>
              </w:rPr>
              <w:t>59 «Об утверждении некоторых клинических протоколов диагностики и лечения заболеваний системы кровообращения»</w:t>
            </w:r>
            <w:r w:rsidR="00B57BA6" w:rsidRPr="0030687E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30687E" w:rsidRDefault="008D32BF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06.06.2017</w:t>
            </w:r>
            <w:r w:rsidR="001E0880" w:rsidRPr="0030687E">
              <w:rPr>
                <w:sz w:val="24"/>
              </w:rPr>
              <w:t>г.</w:t>
            </w:r>
          </w:p>
        </w:tc>
      </w:tr>
      <w:tr w:rsidR="00B57BA6" w:rsidRPr="001E0880" w:rsidTr="0030687E">
        <w:trPr>
          <w:trHeight w:val="1221"/>
        </w:trPr>
        <w:tc>
          <w:tcPr>
            <w:tcW w:w="675" w:type="dxa"/>
          </w:tcPr>
          <w:p w:rsidR="00B57BA6" w:rsidRPr="0030687E" w:rsidRDefault="00B57BA6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B57BA6" w:rsidRPr="0030687E" w:rsidRDefault="00B57BA6" w:rsidP="0030687E">
            <w:pPr>
              <w:pStyle w:val="a7"/>
              <w:spacing w:after="200"/>
              <w:ind w:left="34"/>
              <w:jc w:val="both"/>
              <w:rPr>
                <w:sz w:val="24"/>
              </w:rPr>
            </w:pPr>
            <w:r w:rsidRPr="0030687E">
              <w:rPr>
                <w:sz w:val="24"/>
              </w:rPr>
              <w:t>Постановление   «Об утверждении специфических санитарно-эпидемиологических требований».</w:t>
            </w:r>
          </w:p>
        </w:tc>
        <w:tc>
          <w:tcPr>
            <w:tcW w:w="2977" w:type="dxa"/>
          </w:tcPr>
          <w:p w:rsidR="00B57BA6" w:rsidRPr="0030687E" w:rsidRDefault="00B57BA6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  <w:lang w:val="be-BY"/>
              </w:rPr>
              <w:t>Постановление</w:t>
            </w:r>
            <w:r w:rsidRPr="0030687E">
              <w:rPr>
                <w:sz w:val="24"/>
              </w:rPr>
              <w:t xml:space="preserve"> </w:t>
            </w:r>
          </w:p>
          <w:p w:rsidR="00B57BA6" w:rsidRPr="0030687E" w:rsidRDefault="00B57BA6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Совета Министров Республики Беларусь № 130</w:t>
            </w:r>
          </w:p>
        </w:tc>
        <w:tc>
          <w:tcPr>
            <w:tcW w:w="2835" w:type="dxa"/>
          </w:tcPr>
          <w:p w:rsidR="00B57BA6" w:rsidRPr="0030687E" w:rsidRDefault="00B57BA6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03.03.2020 г.</w:t>
            </w:r>
          </w:p>
        </w:tc>
      </w:tr>
      <w:tr w:rsidR="00B57BA6" w:rsidRPr="001E0880" w:rsidTr="0030687E">
        <w:trPr>
          <w:trHeight w:val="1125"/>
        </w:trPr>
        <w:tc>
          <w:tcPr>
            <w:tcW w:w="675" w:type="dxa"/>
          </w:tcPr>
          <w:p w:rsidR="00B57BA6" w:rsidRPr="0030687E" w:rsidRDefault="00B57BA6" w:rsidP="0030687E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B57BA6" w:rsidRPr="0030687E" w:rsidRDefault="00B57BA6" w:rsidP="0030687E">
            <w:pPr>
              <w:jc w:val="both"/>
              <w:rPr>
                <w:sz w:val="24"/>
              </w:rPr>
            </w:pPr>
            <w:r w:rsidRPr="0030687E">
              <w:rPr>
                <w:sz w:val="24"/>
              </w:rPr>
              <w:t>Приказ № 1000 «О совершенствовании работы по оказанию медицинской помощи пациентам с артериальной гипертензией».</w:t>
            </w:r>
          </w:p>
        </w:tc>
        <w:tc>
          <w:tcPr>
            <w:tcW w:w="2977" w:type="dxa"/>
          </w:tcPr>
          <w:p w:rsidR="00B57BA6" w:rsidRPr="0030687E" w:rsidRDefault="00B57BA6" w:rsidP="0030687E">
            <w:pPr>
              <w:jc w:val="center"/>
              <w:rPr>
                <w:sz w:val="24"/>
                <w:lang w:val="be-BY"/>
              </w:rPr>
            </w:pPr>
            <w:r w:rsidRPr="0030687E">
              <w:rPr>
                <w:sz w:val="24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B57BA6" w:rsidRPr="0030687E" w:rsidRDefault="00B57BA6" w:rsidP="0030687E">
            <w:pPr>
              <w:jc w:val="center"/>
              <w:rPr>
                <w:sz w:val="24"/>
              </w:rPr>
            </w:pPr>
            <w:r w:rsidRPr="0030687E">
              <w:rPr>
                <w:sz w:val="24"/>
              </w:rPr>
              <w:t>08.10.2018г.</w:t>
            </w:r>
          </w:p>
        </w:tc>
      </w:tr>
    </w:tbl>
    <w:p w:rsidR="000A5F08" w:rsidRDefault="000A5F08" w:rsidP="001E0880">
      <w:pPr>
        <w:spacing w:line="276" w:lineRule="auto"/>
        <w:jc w:val="center"/>
        <w:rPr>
          <w:szCs w:val="28"/>
        </w:rPr>
      </w:pPr>
    </w:p>
    <w:p w:rsidR="00B57BA6" w:rsidRDefault="00B57BA6" w:rsidP="001E0880">
      <w:pPr>
        <w:spacing w:line="276" w:lineRule="auto"/>
        <w:jc w:val="center"/>
        <w:rPr>
          <w:szCs w:val="28"/>
        </w:rPr>
      </w:pPr>
    </w:p>
    <w:p w:rsidR="00B57BA6" w:rsidRPr="001E0880" w:rsidRDefault="00B57BA6" w:rsidP="001E0880">
      <w:pPr>
        <w:spacing w:line="276" w:lineRule="auto"/>
        <w:jc w:val="center"/>
        <w:rPr>
          <w:szCs w:val="28"/>
        </w:rPr>
      </w:pPr>
    </w:p>
    <w:sectPr w:rsidR="00B57BA6" w:rsidRPr="001E0880" w:rsidSect="00CA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DB" w:rsidRDefault="00E65CDB" w:rsidP="00413749">
      <w:r>
        <w:separator/>
      </w:r>
    </w:p>
  </w:endnote>
  <w:endnote w:type="continuationSeparator" w:id="0">
    <w:p w:rsidR="00E65CDB" w:rsidRDefault="00E65CDB" w:rsidP="004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DB" w:rsidRDefault="00E65CDB" w:rsidP="00413749">
      <w:r>
        <w:separator/>
      </w:r>
    </w:p>
  </w:footnote>
  <w:footnote w:type="continuationSeparator" w:id="0">
    <w:p w:rsidR="00E65CDB" w:rsidRDefault="00E65CDB" w:rsidP="0041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B50"/>
    <w:multiLevelType w:val="hybridMultilevel"/>
    <w:tmpl w:val="F93624B6"/>
    <w:lvl w:ilvl="0" w:tplc="67221A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BB"/>
    <w:multiLevelType w:val="hybridMultilevel"/>
    <w:tmpl w:val="BCE6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6064548A">
      <w:start w:val="1"/>
      <w:numFmt w:val="decimal"/>
      <w:lvlText w:val="%3"/>
      <w:lvlJc w:val="right"/>
      <w:pPr>
        <w:ind w:left="145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9250D8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D6C28"/>
    <w:multiLevelType w:val="hybridMultilevel"/>
    <w:tmpl w:val="923ECBFE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22F7D"/>
    <w:multiLevelType w:val="hybridMultilevel"/>
    <w:tmpl w:val="84D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848AB"/>
    <w:multiLevelType w:val="hybridMultilevel"/>
    <w:tmpl w:val="083400F8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0BAC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51FEF"/>
    <w:multiLevelType w:val="hybridMultilevel"/>
    <w:tmpl w:val="2A9889DA"/>
    <w:lvl w:ilvl="0" w:tplc="F6A4B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971F5"/>
    <w:multiLevelType w:val="hybridMultilevel"/>
    <w:tmpl w:val="8B2C9962"/>
    <w:lvl w:ilvl="0" w:tplc="DC9E530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A5F3E"/>
    <w:multiLevelType w:val="hybridMultilevel"/>
    <w:tmpl w:val="0402F97A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AA602D"/>
    <w:multiLevelType w:val="hybridMultilevel"/>
    <w:tmpl w:val="A61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7"/>
  </w:num>
  <w:num w:numId="16">
    <w:abstractNumId w:val="20"/>
  </w:num>
  <w:num w:numId="17">
    <w:abstractNumId w:val="3"/>
  </w:num>
  <w:num w:numId="18">
    <w:abstractNumId w:val="15"/>
  </w:num>
  <w:num w:numId="19">
    <w:abstractNumId w:val="1"/>
  </w:num>
  <w:num w:numId="20">
    <w:abstractNumId w:val="2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FD"/>
    <w:rsid w:val="00017D7E"/>
    <w:rsid w:val="00075961"/>
    <w:rsid w:val="00092759"/>
    <w:rsid w:val="000A5F08"/>
    <w:rsid w:val="000C5090"/>
    <w:rsid w:val="000F4741"/>
    <w:rsid w:val="00132479"/>
    <w:rsid w:val="00180B17"/>
    <w:rsid w:val="0019205F"/>
    <w:rsid w:val="001C10C9"/>
    <w:rsid w:val="001C57CD"/>
    <w:rsid w:val="001E0880"/>
    <w:rsid w:val="001F42CD"/>
    <w:rsid w:val="00203500"/>
    <w:rsid w:val="00233FCA"/>
    <w:rsid w:val="00234E2D"/>
    <w:rsid w:val="00260967"/>
    <w:rsid w:val="002F42C2"/>
    <w:rsid w:val="0030687E"/>
    <w:rsid w:val="00307A3A"/>
    <w:rsid w:val="00316271"/>
    <w:rsid w:val="00316B49"/>
    <w:rsid w:val="00316DA1"/>
    <w:rsid w:val="003274CA"/>
    <w:rsid w:val="003B41A0"/>
    <w:rsid w:val="003D0B3F"/>
    <w:rsid w:val="003E254A"/>
    <w:rsid w:val="00413749"/>
    <w:rsid w:val="00413F3F"/>
    <w:rsid w:val="00414815"/>
    <w:rsid w:val="00437717"/>
    <w:rsid w:val="004570C8"/>
    <w:rsid w:val="004E4E4F"/>
    <w:rsid w:val="005059AF"/>
    <w:rsid w:val="005528E1"/>
    <w:rsid w:val="005752D3"/>
    <w:rsid w:val="005F0195"/>
    <w:rsid w:val="00614167"/>
    <w:rsid w:val="006479B0"/>
    <w:rsid w:val="00681609"/>
    <w:rsid w:val="006A4939"/>
    <w:rsid w:val="006A7B72"/>
    <w:rsid w:val="006D6DD1"/>
    <w:rsid w:val="006E2440"/>
    <w:rsid w:val="00741DA6"/>
    <w:rsid w:val="0074575A"/>
    <w:rsid w:val="00755C52"/>
    <w:rsid w:val="00756AA4"/>
    <w:rsid w:val="007B10C8"/>
    <w:rsid w:val="007C1976"/>
    <w:rsid w:val="00801E14"/>
    <w:rsid w:val="00816C54"/>
    <w:rsid w:val="00827DAC"/>
    <w:rsid w:val="00845749"/>
    <w:rsid w:val="00846B58"/>
    <w:rsid w:val="008746B6"/>
    <w:rsid w:val="008B6458"/>
    <w:rsid w:val="008D32BF"/>
    <w:rsid w:val="008D4C50"/>
    <w:rsid w:val="009255ED"/>
    <w:rsid w:val="009C147E"/>
    <w:rsid w:val="009F7582"/>
    <w:rsid w:val="00A03602"/>
    <w:rsid w:val="00A86475"/>
    <w:rsid w:val="00A93C06"/>
    <w:rsid w:val="00AB7159"/>
    <w:rsid w:val="00AF4DFD"/>
    <w:rsid w:val="00B10A7C"/>
    <w:rsid w:val="00B10E80"/>
    <w:rsid w:val="00B45336"/>
    <w:rsid w:val="00B5267D"/>
    <w:rsid w:val="00B57BA6"/>
    <w:rsid w:val="00B8700F"/>
    <w:rsid w:val="00BA0FF2"/>
    <w:rsid w:val="00BA5038"/>
    <w:rsid w:val="00BF287B"/>
    <w:rsid w:val="00C015FC"/>
    <w:rsid w:val="00C2125D"/>
    <w:rsid w:val="00C5167E"/>
    <w:rsid w:val="00C73569"/>
    <w:rsid w:val="00CA30CF"/>
    <w:rsid w:val="00CA4D19"/>
    <w:rsid w:val="00CB200F"/>
    <w:rsid w:val="00D342AA"/>
    <w:rsid w:val="00D4397D"/>
    <w:rsid w:val="00D6211A"/>
    <w:rsid w:val="00D633C1"/>
    <w:rsid w:val="00DA040F"/>
    <w:rsid w:val="00DA5385"/>
    <w:rsid w:val="00E02AF6"/>
    <w:rsid w:val="00E24427"/>
    <w:rsid w:val="00E30136"/>
    <w:rsid w:val="00E63235"/>
    <w:rsid w:val="00E65CDB"/>
    <w:rsid w:val="00E67B33"/>
    <w:rsid w:val="00EB2F34"/>
    <w:rsid w:val="00ED4122"/>
    <w:rsid w:val="00F417BB"/>
    <w:rsid w:val="00FA3F63"/>
    <w:rsid w:val="00FD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A5F08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0A5F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D3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D32BF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7BA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BA6"/>
    <w:pPr>
      <w:widowControl w:val="0"/>
      <w:shd w:val="clear" w:color="auto" w:fill="FFFFFF"/>
      <w:spacing w:before="360" w:after="480" w:line="269" w:lineRule="exact"/>
    </w:pPr>
    <w:rPr>
      <w:sz w:val="30"/>
      <w:szCs w:val="30"/>
      <w:lang w:eastAsia="en-US"/>
    </w:rPr>
  </w:style>
  <w:style w:type="paragraph" w:styleId="a8">
    <w:name w:val="No Spacing"/>
    <w:uiPriority w:val="1"/>
    <w:qFormat/>
    <w:rsid w:val="00801E1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1D19-4D02-4675-8633-4F66D0DB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49</cp:revision>
  <cp:lastPrinted>2020-05-25T10:12:00Z</cp:lastPrinted>
  <dcterms:created xsi:type="dcterms:W3CDTF">2017-06-01T10:01:00Z</dcterms:created>
  <dcterms:modified xsi:type="dcterms:W3CDTF">2021-05-18T05:16:00Z</dcterms:modified>
</cp:coreProperties>
</file>