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8" w:rsidRPr="00A81691" w:rsidRDefault="004E6F38" w:rsidP="004E6F38">
      <w:pPr>
        <w:pStyle w:val="a5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МИНИСТЕРСТВО  ЗДРАВООХРАНЕНИЯ РЕСПУБЛИКИ БЕЛАРУСЬ</w:t>
      </w:r>
    </w:p>
    <w:p w:rsidR="004E6F38" w:rsidRPr="00A81691" w:rsidRDefault="004E6F38" w:rsidP="004E6F38">
      <w:pPr>
        <w:pStyle w:val="a5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:rsidR="004E6F38" w:rsidRPr="00A81691" w:rsidRDefault="004E6F38" w:rsidP="004E6F38">
      <w:pPr>
        <w:pStyle w:val="a5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«МОЛОДЕЧНЕНСКИЙ ГОСУДАРСТВЕННЫЙ МЕДИЦИНСКИЙ КОЛЛЕДЖ»</w:t>
      </w:r>
    </w:p>
    <w:p w:rsidR="004E6F38" w:rsidRDefault="004E6F38" w:rsidP="004E6F38">
      <w:pPr>
        <w:pStyle w:val="a5"/>
        <w:spacing w:after="240" w:line="276" w:lineRule="auto"/>
        <w:jc w:val="center"/>
        <w:rPr>
          <w:rFonts w:ascii="Times New Roman" w:hAnsi="Times New Roman"/>
          <w:sz w:val="30"/>
          <w:szCs w:val="30"/>
        </w:rPr>
      </w:pPr>
    </w:p>
    <w:p w:rsidR="004F55AE" w:rsidRDefault="004F55AE" w:rsidP="004F55AE"/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УТВЕРЖДАЮ </w:t>
      </w:r>
    </w:p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Заместитель директора по учебной работе</w:t>
      </w:r>
    </w:p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УО «Молодечненского </w:t>
      </w:r>
    </w:p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государственного </w:t>
      </w:r>
    </w:p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медицинского колледжа»</w:t>
      </w:r>
    </w:p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__________    Е.И. Карасевич</w:t>
      </w:r>
    </w:p>
    <w:p w:rsidR="004E6F38" w:rsidRPr="004E6F38" w:rsidRDefault="004E6F38" w:rsidP="004E6F38">
      <w:pPr>
        <w:ind w:left="5670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«___» ____________ 201</w:t>
      </w:r>
      <w:r w:rsidR="00A2496F" w:rsidRPr="008E16BC">
        <w:rPr>
          <w:rFonts w:eastAsia="Calibri"/>
          <w:sz w:val="28"/>
          <w:lang w:eastAsia="en-US"/>
        </w:rPr>
        <w:t>7</w:t>
      </w:r>
      <w:r w:rsidRPr="004E6F38">
        <w:rPr>
          <w:rFonts w:eastAsia="Calibri"/>
          <w:sz w:val="28"/>
          <w:lang w:eastAsia="en-US"/>
        </w:rPr>
        <w:t xml:space="preserve"> г.</w:t>
      </w:r>
    </w:p>
    <w:p w:rsidR="004F55AE" w:rsidRDefault="004F55AE" w:rsidP="004F55AE"/>
    <w:p w:rsidR="004F55AE" w:rsidRDefault="004F55AE" w:rsidP="004F55AE"/>
    <w:p w:rsidR="004F55AE" w:rsidRDefault="004F55AE" w:rsidP="004F55AE">
      <w:pPr>
        <w:jc w:val="center"/>
        <w:rPr>
          <w:sz w:val="28"/>
        </w:rPr>
      </w:pPr>
    </w:p>
    <w:p w:rsidR="004F55AE" w:rsidRDefault="004F55AE" w:rsidP="004F55AE">
      <w:pPr>
        <w:jc w:val="center"/>
        <w:rPr>
          <w:sz w:val="28"/>
        </w:rPr>
      </w:pPr>
    </w:p>
    <w:p w:rsidR="004F55AE" w:rsidRDefault="004F55AE" w:rsidP="004F55AE">
      <w:pPr>
        <w:jc w:val="center"/>
        <w:rPr>
          <w:sz w:val="28"/>
        </w:rPr>
      </w:pPr>
    </w:p>
    <w:p w:rsidR="004F55AE" w:rsidRDefault="004F55AE" w:rsidP="004F55AE">
      <w:pPr>
        <w:pStyle w:val="3"/>
      </w:pPr>
    </w:p>
    <w:p w:rsidR="004F55AE" w:rsidRDefault="004F55AE" w:rsidP="004F55AE">
      <w:pPr>
        <w:pStyle w:val="3"/>
      </w:pPr>
    </w:p>
    <w:p w:rsidR="004F55AE" w:rsidRDefault="004F55AE" w:rsidP="004F55AE">
      <w:pPr>
        <w:pStyle w:val="3"/>
      </w:pPr>
      <w:r>
        <w:t>ЭКЗАМЕНАЦИОННЫЕ МАТЕРИАЛЫ</w:t>
      </w:r>
    </w:p>
    <w:p w:rsidR="004E6F38" w:rsidRDefault="004F55AE" w:rsidP="004F55AE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4E6F38">
        <w:rPr>
          <w:b/>
          <w:sz w:val="28"/>
        </w:rPr>
        <w:t xml:space="preserve"> УЧЕБНОЙ</w:t>
      </w:r>
      <w:r>
        <w:rPr>
          <w:b/>
          <w:sz w:val="28"/>
        </w:rPr>
        <w:t xml:space="preserve"> ДИСЦИПЛИНЕ </w:t>
      </w:r>
    </w:p>
    <w:p w:rsidR="004F55AE" w:rsidRDefault="004E6F38" w:rsidP="004F55AE">
      <w:pPr>
        <w:jc w:val="center"/>
        <w:rPr>
          <w:b/>
          <w:sz w:val="28"/>
        </w:rPr>
      </w:pPr>
      <w:r>
        <w:rPr>
          <w:b/>
          <w:sz w:val="28"/>
        </w:rPr>
        <w:t xml:space="preserve">«ГИНЕКОЛОГИЯ»          </w:t>
      </w:r>
    </w:p>
    <w:p w:rsidR="004F55AE" w:rsidRDefault="004E6F38" w:rsidP="004F55AE">
      <w:pPr>
        <w:jc w:val="center"/>
        <w:rPr>
          <w:b/>
          <w:sz w:val="28"/>
        </w:rPr>
      </w:pPr>
      <w:r>
        <w:rPr>
          <w:b/>
          <w:sz w:val="28"/>
        </w:rPr>
        <w:t>ОТДЕЛЕНИЕ «ЛЕЧЕБНОЕ ДЕЛО»</w:t>
      </w:r>
    </w:p>
    <w:p w:rsidR="004E6F38" w:rsidRDefault="004E6F38" w:rsidP="004F55AE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>курс,</w:t>
      </w:r>
    </w:p>
    <w:p w:rsidR="004E6F38" w:rsidRDefault="00307DAB" w:rsidP="004F55AE">
      <w:pPr>
        <w:jc w:val="center"/>
        <w:rPr>
          <w:b/>
          <w:sz w:val="28"/>
        </w:rPr>
      </w:pPr>
      <w:r>
        <w:rPr>
          <w:b/>
          <w:sz w:val="28"/>
        </w:rPr>
        <w:t>л</w:t>
      </w:r>
      <w:r w:rsidR="004E6F38">
        <w:rPr>
          <w:b/>
          <w:sz w:val="28"/>
        </w:rPr>
        <w:t>етняя сессия</w:t>
      </w:r>
    </w:p>
    <w:p w:rsidR="004F55AE" w:rsidRDefault="00307DAB" w:rsidP="004F55AE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="004F55AE">
        <w:rPr>
          <w:b/>
          <w:sz w:val="28"/>
        </w:rPr>
        <w:t>а 201</w:t>
      </w:r>
      <w:r w:rsidR="00A2496F" w:rsidRPr="00A2496F">
        <w:rPr>
          <w:b/>
          <w:sz w:val="28"/>
        </w:rPr>
        <w:t>6</w:t>
      </w:r>
      <w:r w:rsidR="004F55AE">
        <w:rPr>
          <w:b/>
          <w:sz w:val="28"/>
        </w:rPr>
        <w:t>/201</w:t>
      </w:r>
      <w:r w:rsidR="00A2496F" w:rsidRPr="00A2496F">
        <w:rPr>
          <w:b/>
          <w:sz w:val="28"/>
        </w:rPr>
        <w:t>7</w:t>
      </w:r>
      <w:r w:rsidR="004F55AE">
        <w:rPr>
          <w:b/>
          <w:sz w:val="28"/>
        </w:rPr>
        <w:t xml:space="preserve"> учебный год</w:t>
      </w: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307DAB" w:rsidRDefault="00307DAB" w:rsidP="004F55AE">
      <w:pPr>
        <w:jc w:val="center"/>
        <w:rPr>
          <w:b/>
          <w:sz w:val="28"/>
        </w:rPr>
      </w:pPr>
    </w:p>
    <w:p w:rsidR="004F55AE" w:rsidRDefault="00307DAB" w:rsidP="00307DAB">
      <w:pPr>
        <w:pStyle w:val="1"/>
        <w:tabs>
          <w:tab w:val="left" w:pos="5103"/>
        </w:tabs>
        <w:jc w:val="left"/>
        <w:rPr>
          <w:szCs w:val="28"/>
        </w:rPr>
      </w:pPr>
      <w:r>
        <w:t xml:space="preserve">                                                                      </w:t>
      </w:r>
      <w:r w:rsidR="004F55AE">
        <w:rPr>
          <w:szCs w:val="28"/>
        </w:rPr>
        <w:t xml:space="preserve">Рассмотрено </w:t>
      </w:r>
    </w:p>
    <w:p w:rsidR="004F55AE" w:rsidRDefault="00307DAB" w:rsidP="00526A56">
      <w:pPr>
        <w:pStyle w:val="1"/>
        <w:tabs>
          <w:tab w:val="left" w:pos="4962"/>
        </w:tabs>
        <w:ind w:left="3540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="004F55AE">
        <w:rPr>
          <w:szCs w:val="28"/>
        </w:rPr>
        <w:t>на заседании ЦК № 1</w:t>
      </w:r>
    </w:p>
    <w:p w:rsidR="004F55AE" w:rsidRDefault="00307DAB" w:rsidP="00526A56">
      <w:pPr>
        <w:pStyle w:val="1"/>
        <w:tabs>
          <w:tab w:val="left" w:pos="4962"/>
        </w:tabs>
        <w:ind w:left="3540"/>
        <w:jc w:val="center"/>
        <w:rPr>
          <w:szCs w:val="28"/>
        </w:rPr>
      </w:pPr>
      <w:r>
        <w:rPr>
          <w:szCs w:val="28"/>
        </w:rPr>
        <w:t xml:space="preserve">             </w:t>
      </w:r>
      <w:r w:rsidR="004F55AE">
        <w:rPr>
          <w:szCs w:val="28"/>
        </w:rPr>
        <w:t xml:space="preserve">протокол № ___ от _____20__г. </w:t>
      </w:r>
    </w:p>
    <w:p w:rsidR="004F55AE" w:rsidRDefault="00307DAB" w:rsidP="004F5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5AE">
        <w:rPr>
          <w:sz w:val="28"/>
          <w:szCs w:val="28"/>
        </w:rPr>
        <w:t>____________ Т.М. Гришкевич</w:t>
      </w:r>
    </w:p>
    <w:p w:rsidR="004F55AE" w:rsidRDefault="004F55AE" w:rsidP="004F55AE">
      <w:pPr>
        <w:jc w:val="center"/>
        <w:rPr>
          <w:sz w:val="28"/>
        </w:rPr>
      </w:pPr>
    </w:p>
    <w:p w:rsidR="00065AFA" w:rsidRDefault="00065AFA" w:rsidP="00065AFA">
      <w:pPr>
        <w:pStyle w:val="a3"/>
      </w:pPr>
      <w:r>
        <w:lastRenderedPageBreak/>
        <w:t xml:space="preserve">Вопросы </w:t>
      </w:r>
    </w:p>
    <w:p w:rsidR="00065AFA" w:rsidRDefault="00065AFA" w:rsidP="00065AFA">
      <w:pPr>
        <w:jc w:val="center"/>
        <w:rPr>
          <w:b/>
          <w:sz w:val="28"/>
        </w:rPr>
      </w:pPr>
      <w:r>
        <w:rPr>
          <w:b/>
          <w:sz w:val="28"/>
        </w:rPr>
        <w:t xml:space="preserve">к переводному экзамену по дисциплине «Гинекология» </w:t>
      </w:r>
    </w:p>
    <w:p w:rsidR="00065AFA" w:rsidRDefault="00065AFA" w:rsidP="00065AFA">
      <w:pPr>
        <w:jc w:val="center"/>
        <w:rPr>
          <w:b/>
          <w:sz w:val="28"/>
        </w:rPr>
      </w:pPr>
      <w:r>
        <w:rPr>
          <w:b/>
          <w:sz w:val="28"/>
        </w:rPr>
        <w:t xml:space="preserve">на отделении «Лечебное дело»,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курс, </w:t>
      </w:r>
    </w:p>
    <w:p w:rsidR="00065AFA" w:rsidRDefault="00065AFA" w:rsidP="00065AFA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A2496F">
        <w:rPr>
          <w:b/>
          <w:sz w:val="28"/>
          <w:lang w:val="en-US"/>
        </w:rPr>
        <w:t>6</w:t>
      </w:r>
      <w:r>
        <w:rPr>
          <w:b/>
          <w:sz w:val="28"/>
        </w:rPr>
        <w:t>/201</w:t>
      </w:r>
      <w:r w:rsidR="00A2496F">
        <w:rPr>
          <w:b/>
          <w:sz w:val="28"/>
          <w:lang w:val="en-US"/>
        </w:rPr>
        <w:t>7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год, летняя сессия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Методика собирания акушерско-гинекологического анамнеза. Симптоматика, диагностическая ценность.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Основные методы гинекологического исследования: наружный осмотр половых органов, осмотр с помощью зеркал, влагалищное и </w:t>
      </w:r>
      <w:proofErr w:type="spellStart"/>
      <w:r>
        <w:t>бимануальное</w:t>
      </w:r>
      <w:proofErr w:type="spellEnd"/>
      <w:r>
        <w:t xml:space="preserve">  </w:t>
      </w:r>
      <w:proofErr w:type="spellStart"/>
      <w:r>
        <w:t>влагалищно-абдоминальное</w:t>
      </w:r>
      <w:proofErr w:type="spellEnd"/>
      <w:r>
        <w:t xml:space="preserve"> исследование.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Тесты функциональной диагностики.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Эндоскопические методы исследования в гинекологии.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Рентгенологические методы исследования в гинекологии.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Методы провокации, противопоказания. Комплексное обследование на гонорею.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Бактериологические и </w:t>
      </w:r>
      <w:proofErr w:type="spellStart"/>
      <w:r>
        <w:t>бактериоскопические</w:t>
      </w:r>
      <w:proofErr w:type="spellEnd"/>
      <w:r>
        <w:t xml:space="preserve"> методы исследования в гинекологии, </w:t>
      </w:r>
      <w:proofErr w:type="gramStart"/>
      <w:r>
        <w:t>цитологическое</w:t>
      </w:r>
      <w:proofErr w:type="gramEnd"/>
      <w:r>
        <w:t>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Аномалии развития женских половых органов, причины, классификация, методы диагностики, тактика.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Аномалии положения женских половых органов. Этиология, патогенез. Клинические проявления. Методы лечения, лечение пролежней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Нарушения менструальной функции, классификация, этиология, патогенез. Характеристика нормального менструального цикла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Аменорея, понятие, классификация, первичная, вторичная, гипоталамо-гипофизарная. Методы диагностики.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Аменорея периферического генеза, клиника. Методы диагностики.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Гипофункция яичников. Причины, клиника, диагностика, методы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 Дисфункциональные маточные кровотечения при овуляторных и ановуляорных менструальных циклах. Этиология, патогенез, клиника, методы обследования. Принципы лечения,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Ювенильные маточные кровотечения. Клиника, методы обследования. Принципы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Дисфункциональные маточные кровотечения в пременопаузе, патогенез, клиника. Методы обследования, принципы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Альгодисменорея, причины, методы лечения.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Предменструальный синдром, клиника, принципы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Гиперпролактинемия, причины, клиника, методы обследования, методы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Синдром склерополикистозных  яичников (СПКЯ), клиника, диагностика, методы лечения. Синдром гипертрихоза и вирилизации.</w:t>
      </w:r>
    </w:p>
    <w:p w:rsidR="00CE2E74" w:rsidRPr="00CE2E74" w:rsidRDefault="00CE2E74" w:rsidP="00CE2E74">
      <w:pPr>
        <w:pStyle w:val="a4"/>
        <w:numPr>
          <w:ilvl w:val="0"/>
          <w:numId w:val="1"/>
        </w:numPr>
        <w:rPr>
          <w:szCs w:val="28"/>
        </w:rPr>
      </w:pPr>
      <w:r w:rsidRPr="00CE2E74">
        <w:rPr>
          <w:szCs w:val="28"/>
        </w:rPr>
        <w:t xml:space="preserve"> Адреногенитальный синдром. Причины, клиника, диагностика, методы лечения. </w:t>
      </w:r>
    </w:p>
    <w:p w:rsidR="00CE2E74" w:rsidRPr="00CE2E74" w:rsidRDefault="00CE2E74" w:rsidP="00CE2E74">
      <w:pPr>
        <w:pStyle w:val="a4"/>
        <w:numPr>
          <w:ilvl w:val="0"/>
          <w:numId w:val="1"/>
        </w:numPr>
      </w:pPr>
      <w:r w:rsidRPr="00CE2E74">
        <w:t xml:space="preserve">Вторичная аменорея: синдром Шихана, </w:t>
      </w:r>
      <w:proofErr w:type="spellStart"/>
      <w:r w:rsidRPr="00CE2E74">
        <w:t>Иценко-Кушинга</w:t>
      </w:r>
      <w:proofErr w:type="spellEnd"/>
      <w:r w:rsidRPr="00CE2E74">
        <w:t xml:space="preserve">. Маточные формы аменореи. Причины, клиника, диагностика, методы лечения. </w:t>
      </w:r>
    </w:p>
    <w:p w:rsidR="00CE2E74" w:rsidRPr="00CE2E74" w:rsidRDefault="00CE2E74" w:rsidP="00CE2E74">
      <w:pPr>
        <w:pStyle w:val="a4"/>
        <w:ind w:left="644"/>
        <w:rPr>
          <w:szCs w:val="28"/>
        </w:rPr>
      </w:pPr>
    </w:p>
    <w:p w:rsidR="00065AFA" w:rsidRDefault="00065AFA" w:rsidP="00065AFA">
      <w:pPr>
        <w:pStyle w:val="a4"/>
        <w:numPr>
          <w:ilvl w:val="0"/>
          <w:numId w:val="1"/>
        </w:numPr>
      </w:pPr>
      <w:r>
        <w:t>Перименопауза, понятие, климактерический синдром, причины развития патологического процесса. Клиника. Методы лечения.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Воспалительные заболевания женских половых органов, классификация. Механизмы биологической защиты половой системы женщины. Факторы, способствующие развитию воспалительного процесса.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Воспалительные заболевания наружных половых органов, влагалища, шейки неспецифической этиологии, клиника, диагностика, дифдиагностика, лечение,  диспансеризация.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Воспалительные заболевания женских половых органов неспецифической этиологии: эндометрит, сальпингоофорит, пельвиоперитонит, гнойный перитонит. Клиника, диагностика, методы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Гонорея, свойства гонококка, пути заражения, формы гонореи. Гонорея нижнего отдела мочеполовых органов. Клиника, диагностика.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Восходящая гонорея. Клиника, диагностика, принципы лечения. Критерии излеченности женской гонореи. Профилактика, санпросвет работа.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Хламидиоз, пути передачи, клиника, диагностика, лечение,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Генитальный кандидоз, клиника, диагностика, лечение. </w:t>
      </w:r>
      <w:proofErr w:type="gramStart"/>
      <w:r>
        <w:t>Бактериальный</w:t>
      </w:r>
      <w:proofErr w:type="gramEnd"/>
      <w:r>
        <w:t xml:space="preserve"> вагиноз, клиника, диагностика, лечение.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Мик</w:t>
      </w:r>
      <w:proofErr w:type="gramStart"/>
      <w:r>
        <w:t>о-</w:t>
      </w:r>
      <w:proofErr w:type="gramEnd"/>
      <w:r>
        <w:t>, уреаплазмоз. Клиника, диагностика.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Туберкулез женских половых органов, клиника, диагностика, лечение,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Трихомонадный кольпит, формы. Клиника, диагностика, профилактика, критерии излеченности.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Вирусные заболевания женских половых органов (герпес, цитомегаловирус, папилломавирус). Клиника, диагностика,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Бесплодный брак. Женское бесплодие, причины, методы диагностики, принципы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 Мужское бесплодие, причины, нормальные показатели спермограммы.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Современные репродуктивные технологии. Получение и доставка спермы.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 Характеристика злокачественных и доброкачественных опухолей. Этиопатогенез развития гиперпластических, дистрофических опухолевых процессов гениталий.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Гиперпластические и диспластические процессы молочных желез. Клиника, диагностика. Методы лечения.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Понятие об истинных опухолях и опухолевидных образованиях. Ретенционные кисты. Диагностика, принципы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lastRenderedPageBreak/>
        <w:t>Эндометриоз, этиология, патогенез, клиника, диагностика, методы лечения,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Фоновые и предраковые заболевания наружных половых органов. Диагностика, клинические проявления. Принципы лечения.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Фоновые заболевания шейки матки. Патогенез, методы диагностики, лечение,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Предраковые заболевания шейки матки (дисплазии). Методы диагностики, лечение, профилактика.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Фоновые и предраковые заболевания эндометрия, клиника. Методы диагностики, лечение, профилактика.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Кистомы яичников. Клиника, методы диагностики, классификация, лечение, профилактика.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Лейомиома матки, патогенез, клиника, диагностика,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Консервативные методы лечения лейомиомы матки, показания к  хирургическим методам лечения лейомиомы матки.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Рак наружных половых органов и влагалища, клиника, диагностика, стадии, методы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Рак шейки матки, стадии распространения, клиника, ранняя диагностика, методы лечения,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Рак тела матки. Клиника, стадии, ранняя диагностика, методы лечения, профилактика.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Саркома матки. Клиника, диагностика, терапия.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Рак яичников, стадии распространения, клиника, диагностика.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Методы лечения рака яичников в зависимости от стадии.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Пузырный занос. Этиология, патогенез. Клиника, диагностика, лечение.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Хорионэпителиома. Этиология, патогенез,  клиника, стадии, диагностика, лечение. Диспансерное наблюдение.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Организация и значение профилактических осмотров. Обязанности акушерки при проведении профилактических осмотров.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Травмы наружных и внутренних половых органов. Причины, клиника, первая помощь, лечение.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 xml:space="preserve">Внематочная беременность, этиология, патогенез, классификация. Клиника нарушенной внематочной беременности по типу разрыва трубы. 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Нарушенная трубная беременность по типу трубного аборта. Клиника, диагностика, доврачебная помощь.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Диагностика нарушенной внематочной беременности, дифдиагностика с выкидышем, аппендицитом, перекрутом ножки  опухоли, перитонитом.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Апоплексия яичника. Клиника в зависимости от степени тяжести. Диагностика, методы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lastRenderedPageBreak/>
        <w:t>Маточные кровотечения. Дифдиагностика с субмукозной лейомиомой, неполным абортом, рак тела матки. Доврачебная помощь.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Шеечная беременность. Клиника, диагностика, лечение.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Перекрут ножки опухоли яичника. Нарушение питания узла миомы Этиология, клиника, диагностика, лечение.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Рождающийся субмукозный узел. Клиника. Диагностика, методы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Стадии аборта. Клиника, диагностика, принципы лечения.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Анатомо-физиологические особенности репродуктивной системы девочек. Организация специализированной помощи девочкам, девочкам-подросткам.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Патология периода полового созревания. Особенности гинекологического обследования девочек.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Воспалительные заболевания гениталий в детском возрасте, клиника, дифдиагностика, лечение.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Гигиена детского возраста, менструаций, половой жизни, переходного возраста. Гигиена женщины.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Методы контрацепции, классификация. Принципы планирования семьи. Барьерные, химические методы контрацепции.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Гестагенная контрацепция, виды, способы применения.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Гормональная комбинированная контрацепция (КОК), виды КОК, механизм действия, противопоказания, способы применения.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Внутриматочная контрацепция, физиологические методы, противопоказания, осложнения.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Контрацепция в подростковом возрасте, неотложная контрацепция.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Значение лечебно-охранительного режима для лечения и ухода за гинекологическими больными. Диетотерапия, лечение теплом, холодом, присыпками. Показания, условия, техника.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Лечение спринцеваниями, ванночками, тампонами в гинекологии. Показания, условия, техника. Кровоостанавливающие средства.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Физиотерапевтические методы лечения в гинекологии. Показания, противопоказания.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Гормонотерапия в гинекологии. Принципы и формы гормонотерапии.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Обследование и подготовка больной к гинекологической операции, особенности подготовки к влагалищным операциям.</w:t>
      </w:r>
    </w:p>
    <w:p w:rsidR="00065AFA" w:rsidRDefault="00065AFA" w:rsidP="00065AFA">
      <w:pPr>
        <w:pStyle w:val="a4"/>
        <w:numPr>
          <w:ilvl w:val="0"/>
          <w:numId w:val="1"/>
        </w:numPr>
      </w:pPr>
      <w:r>
        <w:t>Уход за послеоперационными больными профилактика осложнений.</w:t>
      </w: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307DAB" w:rsidRDefault="00307DAB" w:rsidP="00307DAB">
      <w:pPr>
        <w:jc w:val="center"/>
        <w:rPr>
          <w:b/>
          <w:sz w:val="28"/>
          <w:szCs w:val="24"/>
        </w:rPr>
      </w:pPr>
      <w:r>
        <w:rPr>
          <w:b/>
          <w:sz w:val="28"/>
        </w:rPr>
        <w:lastRenderedPageBreak/>
        <w:t xml:space="preserve">Перечень практических навыков </w:t>
      </w:r>
    </w:p>
    <w:p w:rsidR="00307DAB" w:rsidRDefault="00307DAB" w:rsidP="00307DAB">
      <w:pPr>
        <w:jc w:val="center"/>
        <w:rPr>
          <w:b/>
          <w:sz w:val="28"/>
        </w:rPr>
      </w:pPr>
      <w:r>
        <w:rPr>
          <w:b/>
          <w:sz w:val="28"/>
        </w:rPr>
        <w:t xml:space="preserve">к переводному экзамену  по дисциплине «Гинекология», </w:t>
      </w:r>
    </w:p>
    <w:p w:rsidR="00307DAB" w:rsidRDefault="00307DAB" w:rsidP="00307DAB">
      <w:pPr>
        <w:jc w:val="center"/>
        <w:rPr>
          <w:b/>
          <w:sz w:val="28"/>
        </w:rPr>
      </w:pPr>
      <w:r>
        <w:rPr>
          <w:b/>
          <w:sz w:val="28"/>
        </w:rPr>
        <w:t xml:space="preserve">на отделении «Лечебное дело»,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курс,</w:t>
      </w:r>
    </w:p>
    <w:p w:rsidR="00307DAB" w:rsidRDefault="00307DAB" w:rsidP="00307DAB">
      <w:pPr>
        <w:jc w:val="center"/>
        <w:rPr>
          <w:b/>
          <w:sz w:val="24"/>
        </w:rPr>
      </w:pPr>
      <w:r>
        <w:rPr>
          <w:b/>
          <w:sz w:val="28"/>
        </w:rPr>
        <w:t>201</w:t>
      </w:r>
      <w:r w:rsidR="00A2496F">
        <w:rPr>
          <w:b/>
          <w:sz w:val="28"/>
          <w:lang w:val="en-US"/>
        </w:rPr>
        <w:t>6</w:t>
      </w:r>
      <w:r>
        <w:rPr>
          <w:b/>
          <w:sz w:val="28"/>
        </w:rPr>
        <w:t>/201</w:t>
      </w:r>
      <w:r w:rsidR="00A2496F">
        <w:rPr>
          <w:b/>
          <w:sz w:val="28"/>
          <w:lang w:val="en-US"/>
        </w:rPr>
        <w:t>7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год, летняя сессия</w:t>
      </w:r>
      <w:r>
        <w:rPr>
          <w:b/>
        </w:rPr>
        <w:t xml:space="preserve">    </w:t>
      </w:r>
    </w:p>
    <w:p w:rsidR="00307DAB" w:rsidRDefault="00307DAB" w:rsidP="00307DAB">
      <w:pPr>
        <w:ind w:left="360"/>
        <w:rPr>
          <w:sz w:val="28"/>
        </w:rPr>
      </w:pPr>
    </w:p>
    <w:p w:rsidR="00307DAB" w:rsidRDefault="00307DAB" w:rsidP="00307DAB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Клиническое исследование молочных желез.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гинекологического исследования: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осмотр наружных половых органов,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 помощью влагалищных зеркал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двуручное </w:t>
      </w:r>
      <w:proofErr w:type="spellStart"/>
      <w:r>
        <w:rPr>
          <w:sz w:val="28"/>
          <w:szCs w:val="28"/>
        </w:rPr>
        <w:t>влагалищно-брюшностеночное</w:t>
      </w:r>
      <w:proofErr w:type="spellEnd"/>
      <w:r>
        <w:rPr>
          <w:sz w:val="28"/>
          <w:szCs w:val="28"/>
        </w:rPr>
        <w:t xml:space="preserve"> исследование.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Взятие мазков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онкоцитологию</w:t>
      </w:r>
      <w:proofErr w:type="spellEnd"/>
      <w:r>
        <w:rPr>
          <w:sz w:val="28"/>
          <w:szCs w:val="28"/>
        </w:rPr>
        <w:t>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бактериоскопическое</w:t>
      </w:r>
      <w:proofErr w:type="spellEnd"/>
      <w:r>
        <w:rPr>
          <w:sz w:val="28"/>
          <w:szCs w:val="28"/>
        </w:rPr>
        <w:t xml:space="preserve"> исследование,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бактериологическое исследование,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гормональную </w:t>
      </w:r>
      <w:proofErr w:type="spellStart"/>
      <w:r>
        <w:rPr>
          <w:sz w:val="28"/>
          <w:szCs w:val="28"/>
        </w:rPr>
        <w:t>кольпоцитологию</w:t>
      </w:r>
      <w:proofErr w:type="spellEnd"/>
      <w:r>
        <w:rPr>
          <w:sz w:val="28"/>
          <w:szCs w:val="28"/>
        </w:rPr>
        <w:t>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пациентки, инструментария и материала к дополнительным методам исследования: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раздельное диагностическое выскабливание слизистой оболочки цервикального канала и тела матки,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пункция брюшной полости через задний свод влагалища,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биопсия,</w:t>
      </w:r>
    </w:p>
    <w:p w:rsidR="00307DAB" w:rsidRDefault="00307DAB" w:rsidP="00307DAB">
      <w:pPr>
        <w:pStyle w:val="1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60"/>
        </w:tabs>
        <w:ind w:left="1560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гистеросальпингография</w:t>
      </w:r>
      <w:proofErr w:type="spellEnd"/>
      <w:r>
        <w:rPr>
          <w:sz w:val="28"/>
          <w:szCs w:val="28"/>
        </w:rPr>
        <w:t>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Сбор, отправка материала в лабораторию на гистологическое исследование.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пациентки к ультразвуковому исследованию органов малого таза.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влагалищных ванночек.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Введение тампонов с лекарственными веществами во влагалище.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Введение порошкообразных веществ во влагалище.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влагалищного спринцевания. 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симптома «зрачка», натяжения шеечной слизи, симптома «папоротника». 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при неотложных состояниях в гинекологии.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пациентки к гинекологическим операциям.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Взятие менструальной крови для посева на БК. 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Взятие мазков методом комбинированной провокации. 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Измерение базальной температуры.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инструментария, материала, пациентки к </w:t>
      </w:r>
      <w:proofErr w:type="spellStart"/>
      <w:r>
        <w:rPr>
          <w:sz w:val="28"/>
          <w:szCs w:val="28"/>
        </w:rPr>
        <w:t>кольпоскопии</w:t>
      </w:r>
      <w:proofErr w:type="spellEnd"/>
      <w:r>
        <w:rPr>
          <w:sz w:val="28"/>
          <w:szCs w:val="28"/>
        </w:rPr>
        <w:t>.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инструментария, материала пациентки к </w:t>
      </w:r>
      <w:proofErr w:type="spellStart"/>
      <w:r>
        <w:rPr>
          <w:sz w:val="28"/>
          <w:szCs w:val="28"/>
        </w:rPr>
        <w:t>полипэктомии</w:t>
      </w:r>
      <w:proofErr w:type="spellEnd"/>
      <w:r>
        <w:rPr>
          <w:sz w:val="28"/>
          <w:szCs w:val="28"/>
        </w:rPr>
        <w:t xml:space="preserve">. </w:t>
      </w:r>
    </w:p>
    <w:p w:rsidR="00307DAB" w:rsidRDefault="00307DAB" w:rsidP="00307DAB">
      <w:pPr>
        <w:pStyle w:val="10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инструментарий и пациентку для проведения медицинского аборта.</w:t>
      </w:r>
    </w:p>
    <w:p w:rsidR="00307DAB" w:rsidRDefault="00307DAB" w:rsidP="00065AFA">
      <w:pPr>
        <w:pStyle w:val="a4"/>
        <w:jc w:val="center"/>
        <w:rPr>
          <w:b/>
        </w:rPr>
      </w:pPr>
    </w:p>
    <w:p w:rsidR="00307DAB" w:rsidRDefault="00307DAB" w:rsidP="00065AFA">
      <w:pPr>
        <w:pStyle w:val="a4"/>
        <w:jc w:val="center"/>
        <w:rPr>
          <w:b/>
        </w:rPr>
      </w:pPr>
    </w:p>
    <w:p w:rsidR="00526A56" w:rsidRDefault="00526A56" w:rsidP="00065AFA">
      <w:pPr>
        <w:pStyle w:val="a4"/>
        <w:jc w:val="center"/>
        <w:rPr>
          <w:b/>
        </w:rPr>
      </w:pPr>
    </w:p>
    <w:p w:rsidR="00065AFA" w:rsidRDefault="00065AFA" w:rsidP="00065AFA">
      <w:pPr>
        <w:pStyle w:val="a4"/>
        <w:jc w:val="center"/>
        <w:rPr>
          <w:b/>
        </w:rPr>
      </w:pPr>
      <w:r>
        <w:rPr>
          <w:b/>
        </w:rPr>
        <w:lastRenderedPageBreak/>
        <w:t xml:space="preserve">Литература </w:t>
      </w:r>
    </w:p>
    <w:p w:rsidR="00065AFA" w:rsidRDefault="00065AFA" w:rsidP="00065AFA">
      <w:pPr>
        <w:pStyle w:val="a4"/>
        <w:jc w:val="center"/>
        <w:rPr>
          <w:b/>
        </w:rPr>
      </w:pPr>
      <w:r>
        <w:rPr>
          <w:b/>
        </w:rPr>
        <w:t xml:space="preserve">к переводному экзамену по дисциплине «Гинекология» </w:t>
      </w:r>
    </w:p>
    <w:p w:rsidR="00627AEE" w:rsidRDefault="00065AFA" w:rsidP="00627AEE">
      <w:pPr>
        <w:pStyle w:val="a4"/>
        <w:jc w:val="center"/>
        <w:rPr>
          <w:b/>
        </w:rPr>
      </w:pPr>
      <w:r>
        <w:rPr>
          <w:b/>
        </w:rPr>
        <w:t xml:space="preserve">на отделении «Лечебное дело», </w:t>
      </w:r>
      <w:r w:rsidR="00627AEE">
        <w:rPr>
          <w:b/>
          <w:lang w:val="en-US"/>
        </w:rPr>
        <w:t>II</w:t>
      </w:r>
      <w:r w:rsidR="00627AEE">
        <w:rPr>
          <w:b/>
        </w:rPr>
        <w:t xml:space="preserve"> курс,</w:t>
      </w:r>
    </w:p>
    <w:p w:rsidR="00627AEE" w:rsidRDefault="00627AEE" w:rsidP="00627AEE">
      <w:pPr>
        <w:ind w:left="360"/>
        <w:jc w:val="center"/>
        <w:rPr>
          <w:b/>
          <w:sz w:val="24"/>
        </w:rPr>
      </w:pPr>
      <w:r>
        <w:rPr>
          <w:b/>
          <w:sz w:val="28"/>
        </w:rPr>
        <w:t>201</w:t>
      </w:r>
      <w:r w:rsidR="00A2496F">
        <w:rPr>
          <w:b/>
          <w:sz w:val="28"/>
          <w:lang w:val="en-US"/>
        </w:rPr>
        <w:t>6</w:t>
      </w:r>
      <w:r>
        <w:rPr>
          <w:b/>
          <w:sz w:val="28"/>
        </w:rPr>
        <w:t>/201</w:t>
      </w:r>
      <w:r w:rsidR="00A2496F">
        <w:rPr>
          <w:b/>
          <w:sz w:val="28"/>
          <w:lang w:val="en-US"/>
        </w:rPr>
        <w:t>7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год, летняя сессия</w:t>
      </w:r>
      <w:r>
        <w:rPr>
          <w:b/>
        </w:rPr>
        <w:t xml:space="preserve">    </w:t>
      </w:r>
    </w:p>
    <w:p w:rsidR="00065AFA" w:rsidRDefault="00065AFA" w:rsidP="00065AF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Шилова С.А. Акушерство и гинекология: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особие. - Мн.: </w:t>
      </w:r>
      <w:proofErr w:type="spellStart"/>
      <w:r>
        <w:rPr>
          <w:sz w:val="28"/>
        </w:rPr>
        <w:t>Выш</w:t>
      </w:r>
      <w:proofErr w:type="spellEnd"/>
      <w:r>
        <w:rPr>
          <w:sz w:val="28"/>
        </w:rPr>
        <w:t xml:space="preserve">. школа, 2003. 252 </w:t>
      </w:r>
      <w:proofErr w:type="gramStart"/>
      <w:r>
        <w:rPr>
          <w:sz w:val="28"/>
        </w:rPr>
        <w:t>с</w:t>
      </w:r>
      <w:proofErr w:type="gramEnd"/>
    </w:p>
    <w:p w:rsidR="00065AFA" w:rsidRDefault="00065AFA" w:rsidP="00065AFA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Дуда В.И. , Дуда Вл.И., </w:t>
      </w:r>
      <w:proofErr w:type="spellStart"/>
      <w:r>
        <w:rPr>
          <w:sz w:val="28"/>
        </w:rPr>
        <w:t>Дражина</w:t>
      </w:r>
      <w:proofErr w:type="spellEnd"/>
      <w:r>
        <w:rPr>
          <w:sz w:val="28"/>
        </w:rPr>
        <w:t xml:space="preserve"> О.Г. Гинекология. – Минск:   </w:t>
      </w:r>
      <w:proofErr w:type="spellStart"/>
      <w:r>
        <w:rPr>
          <w:sz w:val="28"/>
        </w:rPr>
        <w:t>Выш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 2002</w:t>
      </w:r>
    </w:p>
    <w:p w:rsidR="00065AFA" w:rsidRDefault="00065AFA" w:rsidP="00065AFA">
      <w:pPr>
        <w:pStyle w:val="a4"/>
        <w:numPr>
          <w:ilvl w:val="0"/>
          <w:numId w:val="2"/>
        </w:numPr>
      </w:pPr>
      <w:r>
        <w:t>Соколовская В.С. «Техника выполнения лечебных и диагностических манипуляций в акушерстве и гинекологии», М. 2007г.</w:t>
      </w: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065AFA" w:rsidRDefault="00065AFA" w:rsidP="00065AFA">
      <w:pPr>
        <w:pStyle w:val="a4"/>
      </w:pPr>
    </w:p>
    <w:p w:rsidR="00627AEE" w:rsidRDefault="00627AEE" w:rsidP="00065AFA">
      <w:pPr>
        <w:pStyle w:val="a4"/>
      </w:pPr>
    </w:p>
    <w:p w:rsidR="00065AFA" w:rsidRDefault="00065AFA" w:rsidP="00065AFA">
      <w:pPr>
        <w:pStyle w:val="a4"/>
      </w:pPr>
    </w:p>
    <w:p w:rsidR="00595F0B" w:rsidRPr="00A81691" w:rsidRDefault="00595F0B" w:rsidP="00595F0B">
      <w:pPr>
        <w:pStyle w:val="a5"/>
        <w:ind w:left="-284" w:right="-143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lastRenderedPageBreak/>
        <w:t>МИНИСТЕРСТВО  ЗДРАВООХРАНЕНИЯ РЕСПУБЛИКИ БЕЛАРУСЬ</w:t>
      </w:r>
    </w:p>
    <w:p w:rsidR="00595F0B" w:rsidRPr="00A81691" w:rsidRDefault="00595F0B" w:rsidP="00595F0B">
      <w:pPr>
        <w:pStyle w:val="a5"/>
        <w:ind w:left="-284" w:right="-143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:rsidR="00595F0B" w:rsidRPr="00A81691" w:rsidRDefault="00595F0B" w:rsidP="00595F0B">
      <w:pPr>
        <w:pStyle w:val="a5"/>
        <w:ind w:left="-284" w:right="-143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«МОЛОДЕЧНЕНСКИЙ ГОСУДАРСТВЕННЫЙ МЕДИЦИНСКИЙ КОЛЛЕДЖ»</w:t>
      </w:r>
    </w:p>
    <w:p w:rsidR="00595F0B" w:rsidRDefault="00595F0B" w:rsidP="00595F0B">
      <w:pPr>
        <w:pStyle w:val="a5"/>
        <w:spacing w:after="240" w:line="276" w:lineRule="auto"/>
        <w:jc w:val="center"/>
        <w:rPr>
          <w:rFonts w:ascii="Times New Roman" w:hAnsi="Times New Roman"/>
          <w:sz w:val="30"/>
          <w:szCs w:val="30"/>
        </w:rPr>
      </w:pPr>
    </w:p>
    <w:p w:rsidR="00595F0B" w:rsidRPr="006C2C9C" w:rsidRDefault="00595F0B" w:rsidP="00595F0B">
      <w:pPr>
        <w:pStyle w:val="a5"/>
        <w:spacing w:after="240" w:line="276" w:lineRule="auto"/>
        <w:jc w:val="center"/>
        <w:rPr>
          <w:rFonts w:ascii="Times New Roman" w:hAnsi="Times New Roman"/>
          <w:sz w:val="30"/>
          <w:szCs w:val="30"/>
        </w:rPr>
      </w:pP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 xml:space="preserve">УТВЕРЖДАЮ </w:t>
      </w: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>Заместитель директора по учебной работе</w:t>
      </w: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 xml:space="preserve">УО «Молодечненского </w:t>
      </w: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 xml:space="preserve">государственного </w:t>
      </w: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>медицинского колледжа»</w:t>
      </w: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>__________    Е.И. Карасевич</w:t>
      </w:r>
    </w:p>
    <w:p w:rsidR="00595F0B" w:rsidRPr="00595F0B" w:rsidRDefault="00595F0B" w:rsidP="00595F0B">
      <w:pPr>
        <w:ind w:left="5670"/>
        <w:rPr>
          <w:rFonts w:eastAsia="Calibri"/>
          <w:sz w:val="28"/>
          <w:lang w:eastAsia="en-US"/>
        </w:rPr>
      </w:pPr>
      <w:r w:rsidRPr="00595F0B">
        <w:rPr>
          <w:rFonts w:eastAsia="Calibri"/>
          <w:sz w:val="28"/>
          <w:lang w:eastAsia="en-US"/>
        </w:rPr>
        <w:t>«___» ____________ 201</w:t>
      </w:r>
      <w:r w:rsidR="00A2496F" w:rsidRPr="008E16BC">
        <w:rPr>
          <w:rFonts w:eastAsia="Calibri"/>
          <w:sz w:val="28"/>
          <w:lang w:eastAsia="en-US"/>
        </w:rPr>
        <w:t>7</w:t>
      </w:r>
      <w:r w:rsidRPr="00595F0B">
        <w:rPr>
          <w:rFonts w:eastAsia="Calibri"/>
          <w:sz w:val="28"/>
          <w:lang w:eastAsia="en-US"/>
        </w:rPr>
        <w:t xml:space="preserve"> г.</w:t>
      </w:r>
    </w:p>
    <w:p w:rsidR="00595F0B" w:rsidRPr="00595F0B" w:rsidRDefault="00595F0B" w:rsidP="00595F0B">
      <w:pPr>
        <w:tabs>
          <w:tab w:val="left" w:pos="4820"/>
        </w:tabs>
        <w:ind w:left="4962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tabs>
          <w:tab w:val="left" w:pos="4820"/>
        </w:tabs>
        <w:ind w:left="4962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tabs>
          <w:tab w:val="left" w:pos="4820"/>
        </w:tabs>
        <w:ind w:left="4962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tabs>
          <w:tab w:val="left" w:pos="4820"/>
        </w:tabs>
        <w:ind w:left="4962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tabs>
          <w:tab w:val="left" w:pos="4820"/>
        </w:tabs>
        <w:ind w:left="4962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tabs>
          <w:tab w:val="left" w:pos="4820"/>
        </w:tabs>
        <w:ind w:left="4962"/>
        <w:rPr>
          <w:rFonts w:eastAsia="Calibri"/>
          <w:sz w:val="30"/>
          <w:szCs w:val="30"/>
          <w:lang w:eastAsia="en-US"/>
        </w:rPr>
      </w:pPr>
    </w:p>
    <w:p w:rsidR="00595F0B" w:rsidRPr="009E2E72" w:rsidRDefault="00595F0B" w:rsidP="00595F0B">
      <w:pPr>
        <w:jc w:val="center"/>
        <w:rPr>
          <w:b/>
          <w:sz w:val="28"/>
          <w:szCs w:val="28"/>
        </w:rPr>
      </w:pPr>
      <w:r w:rsidRPr="009E2E72">
        <w:rPr>
          <w:b/>
          <w:sz w:val="28"/>
          <w:szCs w:val="28"/>
        </w:rPr>
        <w:t xml:space="preserve">Перечень наглядных пособий,  </w:t>
      </w:r>
    </w:p>
    <w:p w:rsidR="00595F0B" w:rsidRPr="009E2E72" w:rsidRDefault="00595F0B" w:rsidP="00595F0B">
      <w:pPr>
        <w:jc w:val="center"/>
        <w:rPr>
          <w:b/>
          <w:sz w:val="28"/>
          <w:szCs w:val="28"/>
        </w:rPr>
      </w:pPr>
      <w:r w:rsidRPr="009E2E72">
        <w:rPr>
          <w:b/>
          <w:sz w:val="28"/>
          <w:szCs w:val="28"/>
        </w:rPr>
        <w:t xml:space="preserve">материалов, инструментов, муляжей, фантомов, </w:t>
      </w:r>
    </w:p>
    <w:p w:rsidR="00595F0B" w:rsidRPr="009E2E72" w:rsidRDefault="00595F0B" w:rsidP="00595F0B">
      <w:pPr>
        <w:jc w:val="center"/>
        <w:rPr>
          <w:b/>
          <w:sz w:val="28"/>
          <w:szCs w:val="28"/>
        </w:rPr>
      </w:pPr>
      <w:r w:rsidRPr="009E2E72">
        <w:rPr>
          <w:b/>
          <w:sz w:val="28"/>
          <w:szCs w:val="28"/>
        </w:rPr>
        <w:t>таблиц и плакатов к переводному экзамену</w:t>
      </w:r>
    </w:p>
    <w:p w:rsidR="00595F0B" w:rsidRPr="009E2E72" w:rsidRDefault="00595F0B" w:rsidP="00595F0B">
      <w:pPr>
        <w:jc w:val="center"/>
        <w:rPr>
          <w:b/>
          <w:sz w:val="28"/>
          <w:szCs w:val="28"/>
        </w:rPr>
      </w:pPr>
      <w:r w:rsidRPr="009E2E72">
        <w:rPr>
          <w:b/>
          <w:sz w:val="28"/>
          <w:szCs w:val="28"/>
        </w:rPr>
        <w:t>по дисциплине «Гинекология»</w:t>
      </w:r>
    </w:p>
    <w:p w:rsidR="00595F0B" w:rsidRPr="009E2E72" w:rsidRDefault="00595F0B" w:rsidP="00595F0B">
      <w:pPr>
        <w:jc w:val="center"/>
        <w:rPr>
          <w:b/>
          <w:sz w:val="28"/>
          <w:szCs w:val="28"/>
          <w:lang w:val="be-BY"/>
        </w:rPr>
      </w:pPr>
      <w:r w:rsidRPr="009E2E72">
        <w:rPr>
          <w:b/>
          <w:sz w:val="28"/>
          <w:szCs w:val="28"/>
        </w:rPr>
        <w:t xml:space="preserve"> на отделении «Лечебное дело», </w:t>
      </w:r>
      <w:r w:rsidRPr="009E2E72">
        <w:rPr>
          <w:b/>
          <w:sz w:val="28"/>
          <w:szCs w:val="28"/>
          <w:lang w:val="en-US"/>
        </w:rPr>
        <w:t>II</w:t>
      </w:r>
      <w:r w:rsidRPr="009E2E72">
        <w:rPr>
          <w:b/>
          <w:sz w:val="28"/>
          <w:szCs w:val="28"/>
          <w:lang w:val="be-BY"/>
        </w:rPr>
        <w:t xml:space="preserve"> курс, </w:t>
      </w:r>
    </w:p>
    <w:p w:rsidR="00595F0B" w:rsidRPr="009E2E72" w:rsidRDefault="00627AEE" w:rsidP="00595F0B">
      <w:pPr>
        <w:jc w:val="center"/>
        <w:rPr>
          <w:b/>
          <w:sz w:val="28"/>
          <w:szCs w:val="28"/>
          <w:lang w:val="be-BY"/>
        </w:rPr>
      </w:pPr>
      <w:r w:rsidRPr="009E2E72">
        <w:rPr>
          <w:b/>
          <w:sz w:val="28"/>
          <w:szCs w:val="28"/>
          <w:lang w:val="be-BY"/>
        </w:rPr>
        <w:t>201</w:t>
      </w:r>
      <w:r w:rsidR="00A2496F" w:rsidRPr="008E16BC">
        <w:rPr>
          <w:b/>
          <w:sz w:val="28"/>
          <w:szCs w:val="28"/>
        </w:rPr>
        <w:t>6</w:t>
      </w:r>
      <w:r w:rsidRPr="009E2E72">
        <w:rPr>
          <w:b/>
          <w:sz w:val="28"/>
          <w:szCs w:val="28"/>
          <w:lang w:val="be-BY"/>
        </w:rPr>
        <w:t>/201</w:t>
      </w:r>
      <w:r w:rsidR="00A2496F" w:rsidRPr="008E16BC">
        <w:rPr>
          <w:b/>
          <w:sz w:val="28"/>
          <w:szCs w:val="28"/>
        </w:rPr>
        <w:t>7</w:t>
      </w:r>
      <w:r w:rsidRPr="009E2E72">
        <w:rPr>
          <w:b/>
          <w:sz w:val="28"/>
          <w:szCs w:val="28"/>
          <w:lang w:val="be-BY"/>
        </w:rPr>
        <w:t xml:space="preserve"> уч.год,</w:t>
      </w:r>
      <w:r>
        <w:rPr>
          <w:b/>
          <w:sz w:val="28"/>
          <w:szCs w:val="28"/>
          <w:lang w:val="be-BY"/>
        </w:rPr>
        <w:t xml:space="preserve"> </w:t>
      </w:r>
      <w:r w:rsidR="00595F0B" w:rsidRPr="009E2E72">
        <w:rPr>
          <w:b/>
          <w:sz w:val="28"/>
          <w:szCs w:val="28"/>
          <w:lang w:val="be-BY"/>
        </w:rPr>
        <w:t>летняя сессия</w:t>
      </w:r>
    </w:p>
    <w:p w:rsidR="00595F0B" w:rsidRPr="009E2E72" w:rsidRDefault="00595F0B" w:rsidP="00595F0B">
      <w:pPr>
        <w:ind w:left="720" w:firstLine="280"/>
        <w:jc w:val="center"/>
        <w:rPr>
          <w:b/>
          <w:sz w:val="28"/>
          <w:szCs w:val="28"/>
        </w:rPr>
      </w:pPr>
    </w:p>
    <w:p w:rsidR="00595F0B" w:rsidRPr="00595F0B" w:rsidRDefault="00595F0B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95F0B" w:rsidRDefault="00595F0B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26A56" w:rsidRDefault="00526A56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26A56" w:rsidRPr="00595F0B" w:rsidRDefault="00526A56" w:rsidP="00595F0B">
      <w:pPr>
        <w:jc w:val="center"/>
        <w:rPr>
          <w:rFonts w:eastAsia="Calibri"/>
          <w:sz w:val="30"/>
          <w:szCs w:val="30"/>
          <w:lang w:eastAsia="en-US"/>
        </w:rPr>
      </w:pPr>
    </w:p>
    <w:p w:rsidR="00595F0B" w:rsidRPr="00595F0B" w:rsidRDefault="00595F0B" w:rsidP="00595F0B">
      <w:pPr>
        <w:rPr>
          <w:rFonts w:eastAsia="Calibri"/>
          <w:sz w:val="30"/>
          <w:szCs w:val="30"/>
          <w:lang w:eastAsia="en-US"/>
        </w:rPr>
      </w:pPr>
    </w:p>
    <w:p w:rsidR="00526A56" w:rsidRDefault="00526A56" w:rsidP="00526A56">
      <w:pPr>
        <w:pStyle w:val="1"/>
        <w:tabs>
          <w:tab w:val="left" w:pos="5103"/>
        </w:tabs>
        <w:jc w:val="left"/>
        <w:rPr>
          <w:szCs w:val="28"/>
        </w:rPr>
      </w:pPr>
      <w:r>
        <w:t xml:space="preserve">                                                                      </w:t>
      </w:r>
      <w:r>
        <w:rPr>
          <w:szCs w:val="28"/>
        </w:rPr>
        <w:t xml:space="preserve">Рассмотрено </w:t>
      </w:r>
    </w:p>
    <w:p w:rsidR="00526A56" w:rsidRDefault="00526A56" w:rsidP="00526A56">
      <w:pPr>
        <w:pStyle w:val="1"/>
        <w:tabs>
          <w:tab w:val="left" w:pos="4962"/>
        </w:tabs>
        <w:ind w:left="3540"/>
        <w:jc w:val="left"/>
        <w:rPr>
          <w:szCs w:val="28"/>
        </w:rPr>
      </w:pPr>
      <w:r>
        <w:rPr>
          <w:szCs w:val="28"/>
        </w:rPr>
        <w:t xml:space="preserve">                    на заседании ЦК № 1</w:t>
      </w:r>
    </w:p>
    <w:p w:rsidR="00526A56" w:rsidRDefault="00526A56" w:rsidP="00526A56">
      <w:pPr>
        <w:pStyle w:val="1"/>
        <w:tabs>
          <w:tab w:val="left" w:pos="4820"/>
          <w:tab w:val="left" w:pos="4962"/>
        </w:tabs>
        <w:ind w:left="3540"/>
        <w:jc w:val="center"/>
        <w:rPr>
          <w:szCs w:val="28"/>
        </w:rPr>
      </w:pPr>
      <w:r>
        <w:rPr>
          <w:szCs w:val="28"/>
        </w:rPr>
        <w:t xml:space="preserve">             протокол № ___ от _____20__г. </w:t>
      </w:r>
    </w:p>
    <w:p w:rsidR="00526A56" w:rsidRDefault="00526A56" w:rsidP="00526A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Т.М. Гришкевич</w:t>
      </w:r>
    </w:p>
    <w:p w:rsidR="00595F0B" w:rsidRDefault="00595F0B" w:rsidP="00065AFA">
      <w:pPr>
        <w:pStyle w:val="a4"/>
      </w:pPr>
    </w:p>
    <w:p w:rsidR="00595F0B" w:rsidRDefault="00595F0B" w:rsidP="00065AFA">
      <w:pPr>
        <w:pStyle w:val="a4"/>
      </w:pPr>
    </w:p>
    <w:p w:rsidR="00595F0B" w:rsidRDefault="00595F0B" w:rsidP="00065AFA">
      <w:pPr>
        <w:pStyle w:val="a4"/>
      </w:pPr>
    </w:p>
    <w:p w:rsidR="00526A56" w:rsidRDefault="00526A56" w:rsidP="00065AFA">
      <w:pPr>
        <w:pStyle w:val="a4"/>
      </w:pPr>
    </w:p>
    <w:p w:rsidR="00065AFA" w:rsidRDefault="00065AFA" w:rsidP="00065AFA">
      <w:pPr>
        <w:ind w:left="720" w:firstLine="28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наглядных пособий,  </w:t>
      </w:r>
    </w:p>
    <w:p w:rsidR="00065AFA" w:rsidRDefault="00065AFA" w:rsidP="00065AFA">
      <w:pPr>
        <w:ind w:left="720" w:firstLine="280"/>
        <w:jc w:val="center"/>
        <w:rPr>
          <w:b/>
          <w:sz w:val="28"/>
        </w:rPr>
      </w:pPr>
      <w:r>
        <w:rPr>
          <w:b/>
          <w:sz w:val="28"/>
        </w:rPr>
        <w:t xml:space="preserve">материалов, инструментов, муляжей, фантомов, </w:t>
      </w:r>
    </w:p>
    <w:p w:rsidR="00065AFA" w:rsidRDefault="00065AFA" w:rsidP="00065AFA">
      <w:pPr>
        <w:ind w:left="720" w:firstLine="280"/>
        <w:jc w:val="center"/>
        <w:rPr>
          <w:b/>
          <w:sz w:val="28"/>
        </w:rPr>
      </w:pPr>
      <w:r>
        <w:rPr>
          <w:b/>
          <w:sz w:val="28"/>
        </w:rPr>
        <w:t>таблиц и плакатов к переводному экзамену</w:t>
      </w:r>
    </w:p>
    <w:p w:rsidR="00065AFA" w:rsidRDefault="00065AFA" w:rsidP="00065AFA">
      <w:pPr>
        <w:ind w:left="720" w:firstLine="280"/>
        <w:jc w:val="center"/>
        <w:rPr>
          <w:b/>
          <w:sz w:val="28"/>
        </w:rPr>
      </w:pPr>
      <w:r>
        <w:rPr>
          <w:b/>
          <w:sz w:val="28"/>
        </w:rPr>
        <w:t>по дисциплине «Гинекология»</w:t>
      </w:r>
    </w:p>
    <w:p w:rsidR="00065AFA" w:rsidRDefault="00065AFA" w:rsidP="00065AFA">
      <w:pPr>
        <w:ind w:left="720" w:firstLine="280"/>
        <w:jc w:val="center"/>
        <w:rPr>
          <w:b/>
          <w:sz w:val="28"/>
          <w:lang w:val="be-BY"/>
        </w:rPr>
      </w:pPr>
      <w:r>
        <w:rPr>
          <w:b/>
          <w:sz w:val="28"/>
        </w:rPr>
        <w:t xml:space="preserve"> на отделении «Лечебное дело», </w:t>
      </w:r>
      <w:r>
        <w:rPr>
          <w:b/>
          <w:sz w:val="28"/>
          <w:lang w:val="en-US"/>
        </w:rPr>
        <w:t>II</w:t>
      </w:r>
      <w:r>
        <w:rPr>
          <w:b/>
          <w:sz w:val="28"/>
          <w:lang w:val="be-BY"/>
        </w:rPr>
        <w:t xml:space="preserve"> курс, </w:t>
      </w:r>
    </w:p>
    <w:p w:rsidR="00065AFA" w:rsidRDefault="00065AFA" w:rsidP="00065AFA">
      <w:pPr>
        <w:ind w:left="720" w:firstLine="280"/>
        <w:jc w:val="center"/>
        <w:rPr>
          <w:b/>
          <w:sz w:val="28"/>
        </w:rPr>
      </w:pPr>
      <w:r>
        <w:rPr>
          <w:b/>
          <w:sz w:val="28"/>
          <w:lang w:val="be-BY"/>
        </w:rPr>
        <w:t>201</w:t>
      </w:r>
      <w:r w:rsidR="00A2496F" w:rsidRPr="008E16BC">
        <w:rPr>
          <w:b/>
          <w:sz w:val="28"/>
        </w:rPr>
        <w:t>6</w:t>
      </w:r>
      <w:r>
        <w:rPr>
          <w:b/>
          <w:sz w:val="28"/>
          <w:lang w:val="be-BY"/>
        </w:rPr>
        <w:t>/201</w:t>
      </w:r>
      <w:r w:rsidR="00A2496F" w:rsidRPr="008E16BC">
        <w:rPr>
          <w:b/>
          <w:sz w:val="28"/>
        </w:rPr>
        <w:t>7</w:t>
      </w:r>
      <w:r>
        <w:rPr>
          <w:b/>
          <w:sz w:val="28"/>
          <w:lang w:val="be-BY"/>
        </w:rPr>
        <w:t xml:space="preserve"> уч.год, летняя сессия</w:t>
      </w:r>
      <w:r>
        <w:rPr>
          <w:b/>
          <w:sz w:val="28"/>
        </w:rPr>
        <w:t>.</w:t>
      </w:r>
    </w:p>
    <w:p w:rsidR="00065AFA" w:rsidRPr="00526A56" w:rsidRDefault="00065AFA" w:rsidP="00065AFA">
      <w:pPr>
        <w:ind w:left="720" w:firstLine="280"/>
        <w:jc w:val="center"/>
        <w:rPr>
          <w:b/>
          <w:sz w:val="14"/>
        </w:rPr>
      </w:pPr>
    </w:p>
    <w:p w:rsidR="00065AFA" w:rsidRDefault="00065AFA" w:rsidP="00065AFA">
      <w:pPr>
        <w:ind w:left="720" w:firstLine="280"/>
        <w:jc w:val="center"/>
        <w:rPr>
          <w:b/>
          <w:sz w:val="28"/>
        </w:rPr>
      </w:pPr>
    </w:p>
    <w:p w:rsidR="00065AFA" w:rsidRDefault="00065AFA" w:rsidP="00065AFA">
      <w:pPr>
        <w:pStyle w:val="4"/>
      </w:pPr>
      <w:r>
        <w:t xml:space="preserve">Таблицы и плакаты: </w:t>
      </w:r>
    </w:p>
    <w:p w:rsidR="00065AFA" w:rsidRDefault="00065AFA" w:rsidP="00065AFA"/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Структура роддома.</w:t>
      </w:r>
    </w:p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Женская консультация.</w:t>
      </w:r>
    </w:p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Физиология менструального цикла.</w:t>
      </w:r>
    </w:p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Цитология мазка, окраска гонококка.</w:t>
      </w:r>
    </w:p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Внематочная беременность.</w:t>
      </w:r>
    </w:p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Эрозия шейки матки.</w:t>
      </w:r>
    </w:p>
    <w:p w:rsidR="00065AFA" w:rsidRDefault="00065AFA" w:rsidP="00065AF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Методы контрацепции. </w:t>
      </w:r>
    </w:p>
    <w:p w:rsidR="00065AFA" w:rsidRDefault="00065AFA" w:rsidP="00065AFA">
      <w:pPr>
        <w:rPr>
          <w:b/>
          <w:sz w:val="28"/>
        </w:rPr>
      </w:pPr>
    </w:p>
    <w:p w:rsidR="00065AFA" w:rsidRDefault="00065AFA" w:rsidP="00065AFA">
      <w:pPr>
        <w:pStyle w:val="4"/>
      </w:pPr>
      <w:r>
        <w:t>Инструменты, тренажеры, муляжи:</w:t>
      </w:r>
    </w:p>
    <w:p w:rsidR="00065AFA" w:rsidRDefault="00065AFA" w:rsidP="00065AFA"/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Зеркала: </w:t>
      </w:r>
      <w:proofErr w:type="spellStart"/>
      <w:r>
        <w:rPr>
          <w:sz w:val="28"/>
        </w:rPr>
        <w:t>Куско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Симпса</w:t>
      </w:r>
      <w:proofErr w:type="spellEnd"/>
      <w:r>
        <w:rPr>
          <w:sz w:val="28"/>
        </w:rPr>
        <w:t>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Ложечки </w:t>
      </w:r>
      <w:proofErr w:type="spellStart"/>
      <w:r>
        <w:rPr>
          <w:sz w:val="28"/>
        </w:rPr>
        <w:t>Фолькмана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цитощетки</w:t>
      </w:r>
      <w:proofErr w:type="spellEnd"/>
      <w:r>
        <w:rPr>
          <w:sz w:val="28"/>
        </w:rPr>
        <w:t xml:space="preserve">, шпатель </w:t>
      </w:r>
      <w:proofErr w:type="spellStart"/>
      <w:r>
        <w:rPr>
          <w:sz w:val="28"/>
        </w:rPr>
        <w:t>Эйра</w:t>
      </w:r>
      <w:proofErr w:type="spellEnd"/>
      <w:r>
        <w:rPr>
          <w:sz w:val="28"/>
        </w:rPr>
        <w:t>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Корнцанги.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Пинцеты.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Маточный зонд – 2 шт.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Расширители </w:t>
      </w:r>
      <w:proofErr w:type="spellStart"/>
      <w:r>
        <w:rPr>
          <w:sz w:val="28"/>
        </w:rPr>
        <w:t>Гегара</w:t>
      </w:r>
      <w:proofErr w:type="spellEnd"/>
      <w:r>
        <w:rPr>
          <w:sz w:val="28"/>
        </w:rPr>
        <w:t>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Пулевые щипцы, </w:t>
      </w:r>
      <w:proofErr w:type="spellStart"/>
      <w:r>
        <w:rPr>
          <w:sz w:val="28"/>
        </w:rPr>
        <w:t>пулевки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Мюзо</w:t>
      </w:r>
      <w:proofErr w:type="spellEnd"/>
      <w:r>
        <w:rPr>
          <w:sz w:val="28"/>
        </w:rPr>
        <w:t>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Кюретки</w:t>
      </w:r>
      <w:proofErr w:type="spellEnd"/>
      <w:r>
        <w:rPr>
          <w:sz w:val="28"/>
        </w:rPr>
        <w:t xml:space="preserve"> 2, 4,6.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Влагалищные пессарии.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Внутриматочные спирали.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Гинекологические тампоны.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Ватные шарики.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Резиновая груша.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Шприцы 5, 10, 20 мл, иглы.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Колпачки Кафка.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Предметные стекла, флакончики.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Скальпеля, иглодержатели, хирургические иглы.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Набор систем.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Бикс круглый.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Гинекологический тренажер для забора мазков.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Съемные шейки.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Искусственная молочная железа с имитатором опухоли.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Кистома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псевдомуцинозная</w:t>
      </w:r>
      <w:proofErr w:type="spellEnd"/>
      <w:r>
        <w:rPr>
          <w:sz w:val="28"/>
        </w:rPr>
        <w:t xml:space="preserve"> (муляж).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Дисгермиома (муляж).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Шелк (шовный материал).</w:t>
      </w:r>
    </w:p>
    <w:p w:rsidR="00065AFA" w:rsidRDefault="00065AFA" w:rsidP="00065AF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Перчатки, пеленки.</w:t>
      </w:r>
    </w:p>
    <w:p w:rsidR="00065AFA" w:rsidRDefault="00065AFA" w:rsidP="00065AFA">
      <w:pPr>
        <w:ind w:left="1000"/>
        <w:jc w:val="both"/>
        <w:rPr>
          <w:sz w:val="28"/>
        </w:rPr>
      </w:pPr>
    </w:p>
    <w:p w:rsidR="00065AFA" w:rsidRDefault="00065AFA" w:rsidP="00065AFA">
      <w:pPr>
        <w:pStyle w:val="7"/>
      </w:pPr>
      <w:r>
        <w:t>Растворы:</w:t>
      </w:r>
    </w:p>
    <w:p w:rsidR="00065AFA" w:rsidRDefault="00065AFA" w:rsidP="00065AFA"/>
    <w:p w:rsidR="00065AFA" w:rsidRDefault="00065AFA" w:rsidP="00065AFA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Йод.</w:t>
      </w:r>
    </w:p>
    <w:p w:rsidR="00065AFA" w:rsidRDefault="00065AFA" w:rsidP="00065AFA">
      <w:pPr>
        <w:numPr>
          <w:ilvl w:val="1"/>
          <w:numId w:val="5"/>
        </w:numPr>
        <w:rPr>
          <w:sz w:val="28"/>
        </w:rPr>
      </w:pPr>
      <w:r>
        <w:rPr>
          <w:sz w:val="28"/>
        </w:rPr>
        <w:t>Спирт.</w:t>
      </w:r>
    </w:p>
    <w:p w:rsidR="00065AFA" w:rsidRDefault="00065AFA" w:rsidP="00065AFA">
      <w:pPr>
        <w:numPr>
          <w:ilvl w:val="1"/>
          <w:numId w:val="5"/>
        </w:numPr>
        <w:rPr>
          <w:sz w:val="28"/>
        </w:rPr>
      </w:pPr>
      <w:r>
        <w:rPr>
          <w:sz w:val="28"/>
        </w:rPr>
        <w:t>3% р-р уксусной кислоты.</w:t>
      </w:r>
    </w:p>
    <w:p w:rsidR="00065AFA" w:rsidRDefault="00065AFA" w:rsidP="00065AFA">
      <w:pPr>
        <w:numPr>
          <w:ilvl w:val="1"/>
          <w:numId w:val="5"/>
        </w:numPr>
        <w:rPr>
          <w:sz w:val="28"/>
        </w:rPr>
      </w:pPr>
      <w:proofErr w:type="spellStart"/>
      <w:r>
        <w:rPr>
          <w:sz w:val="28"/>
        </w:rPr>
        <w:t>р-р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Люголя</w:t>
      </w:r>
      <w:proofErr w:type="spellEnd"/>
      <w:r>
        <w:rPr>
          <w:sz w:val="28"/>
        </w:rPr>
        <w:t>.</w:t>
      </w:r>
    </w:p>
    <w:p w:rsidR="00065AFA" w:rsidRDefault="00065AFA" w:rsidP="00065AFA">
      <w:pPr>
        <w:numPr>
          <w:ilvl w:val="1"/>
          <w:numId w:val="5"/>
        </w:numPr>
        <w:rPr>
          <w:sz w:val="28"/>
        </w:rPr>
      </w:pPr>
      <w:r>
        <w:rPr>
          <w:sz w:val="28"/>
        </w:rPr>
        <w:t>Раствор формалина 10%.</w:t>
      </w:r>
    </w:p>
    <w:p w:rsidR="00065AFA" w:rsidRDefault="00065AFA" w:rsidP="00065AFA">
      <w:pPr>
        <w:ind w:left="720" w:firstLine="280"/>
        <w:jc w:val="both"/>
        <w:rPr>
          <w:sz w:val="28"/>
        </w:rPr>
      </w:pPr>
    </w:p>
    <w:p w:rsidR="00065AFA" w:rsidRDefault="00065AFA" w:rsidP="00065AFA">
      <w:pPr>
        <w:ind w:left="1000"/>
        <w:jc w:val="both"/>
        <w:rPr>
          <w:sz w:val="28"/>
        </w:rPr>
      </w:pPr>
    </w:p>
    <w:p w:rsidR="00065AFA" w:rsidRDefault="00065AFA" w:rsidP="00065AFA">
      <w:pPr>
        <w:jc w:val="both"/>
        <w:rPr>
          <w:sz w:val="28"/>
        </w:rPr>
      </w:pPr>
    </w:p>
    <w:sectPr w:rsidR="00065AFA" w:rsidSect="00526A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C4A"/>
    <w:multiLevelType w:val="hybridMultilevel"/>
    <w:tmpl w:val="24B45D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E6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169B"/>
    <w:multiLevelType w:val="hybridMultilevel"/>
    <w:tmpl w:val="D8025056"/>
    <w:lvl w:ilvl="0" w:tplc="317A62D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2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96590B"/>
    <w:multiLevelType w:val="hybridMultilevel"/>
    <w:tmpl w:val="655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434C2"/>
    <w:multiLevelType w:val="hybridMultilevel"/>
    <w:tmpl w:val="34786D2E"/>
    <w:lvl w:ilvl="0" w:tplc="37D0AB1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1402B"/>
    <w:multiLevelType w:val="hybridMultilevel"/>
    <w:tmpl w:val="1F067734"/>
    <w:lvl w:ilvl="0" w:tplc="1494BEFA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F1D32"/>
    <w:multiLevelType w:val="multilevel"/>
    <w:tmpl w:val="9B98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67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70BA6EFA"/>
    <w:multiLevelType w:val="hybridMultilevel"/>
    <w:tmpl w:val="75C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65AFA"/>
    <w:rsid w:val="00065AFA"/>
    <w:rsid w:val="002A7FC1"/>
    <w:rsid w:val="00307DAB"/>
    <w:rsid w:val="00314816"/>
    <w:rsid w:val="00325E16"/>
    <w:rsid w:val="00374974"/>
    <w:rsid w:val="0042159C"/>
    <w:rsid w:val="004A143B"/>
    <w:rsid w:val="004E6F38"/>
    <w:rsid w:val="004F55AE"/>
    <w:rsid w:val="00526A56"/>
    <w:rsid w:val="00595F0B"/>
    <w:rsid w:val="00627AEE"/>
    <w:rsid w:val="008E16BC"/>
    <w:rsid w:val="00A2496F"/>
    <w:rsid w:val="00AC2D09"/>
    <w:rsid w:val="00C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AFA"/>
  </w:style>
  <w:style w:type="paragraph" w:styleId="1">
    <w:name w:val="heading 1"/>
    <w:basedOn w:val="a"/>
    <w:next w:val="a"/>
    <w:qFormat/>
    <w:rsid w:val="00065AF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065AF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65AFA"/>
    <w:pPr>
      <w:keepNext/>
      <w:ind w:left="720" w:firstLine="280"/>
      <w:jc w:val="center"/>
      <w:outlineLvl w:val="3"/>
    </w:pPr>
    <w:rPr>
      <w:bCs/>
      <w:sz w:val="32"/>
      <w:szCs w:val="24"/>
    </w:rPr>
  </w:style>
  <w:style w:type="paragraph" w:styleId="5">
    <w:name w:val="heading 5"/>
    <w:basedOn w:val="a"/>
    <w:next w:val="a"/>
    <w:qFormat/>
    <w:rsid w:val="00065AFA"/>
    <w:pPr>
      <w:keepNext/>
      <w:ind w:left="360" w:firstLine="5220"/>
      <w:outlineLvl w:val="4"/>
    </w:pPr>
    <w:rPr>
      <w:sz w:val="28"/>
      <w:szCs w:val="24"/>
    </w:rPr>
  </w:style>
  <w:style w:type="paragraph" w:styleId="7">
    <w:name w:val="heading 7"/>
    <w:basedOn w:val="a"/>
    <w:next w:val="a"/>
    <w:qFormat/>
    <w:rsid w:val="00065AFA"/>
    <w:pPr>
      <w:keepNext/>
      <w:jc w:val="center"/>
      <w:outlineLvl w:val="6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5AFA"/>
    <w:pPr>
      <w:jc w:val="center"/>
    </w:pPr>
    <w:rPr>
      <w:b/>
      <w:sz w:val="28"/>
    </w:rPr>
  </w:style>
  <w:style w:type="paragraph" w:styleId="a4">
    <w:name w:val="Body Text"/>
    <w:basedOn w:val="a"/>
    <w:rsid w:val="00065AFA"/>
    <w:pPr>
      <w:jc w:val="both"/>
    </w:pPr>
    <w:rPr>
      <w:sz w:val="28"/>
    </w:rPr>
  </w:style>
  <w:style w:type="paragraph" w:customStyle="1" w:styleId="10">
    <w:name w:val="Абзац списка1"/>
    <w:basedOn w:val="a"/>
    <w:rsid w:val="00065AFA"/>
    <w:pPr>
      <w:ind w:left="720"/>
    </w:pPr>
    <w:rPr>
      <w:rFonts w:eastAsia="Calibri"/>
      <w:sz w:val="24"/>
      <w:szCs w:val="24"/>
    </w:rPr>
  </w:style>
  <w:style w:type="paragraph" w:styleId="a5">
    <w:name w:val="No Spacing"/>
    <w:uiPriority w:val="1"/>
    <w:qFormat/>
    <w:rsid w:val="004E6F3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307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0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Admin</cp:lastModifiedBy>
  <cp:revision>3</cp:revision>
  <cp:lastPrinted>2015-04-02T10:07:00Z</cp:lastPrinted>
  <dcterms:created xsi:type="dcterms:W3CDTF">2017-06-16T07:48:00Z</dcterms:created>
  <dcterms:modified xsi:type="dcterms:W3CDTF">2017-06-16T08:02:00Z</dcterms:modified>
</cp:coreProperties>
</file>