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Министерство здравоохранения Республики Беларусь</w:t>
      </w:r>
    </w:p>
    <w:p w:rsidR="003F6B49" w:rsidRPr="000F4313" w:rsidRDefault="003F6B49" w:rsidP="003F6B49">
      <w:pPr>
        <w:spacing w:after="0" w:line="240" w:lineRule="auto"/>
        <w:jc w:val="center"/>
        <w:rPr>
          <w:rFonts w:ascii="Times New Roman" w:hAnsi="Times New Roman"/>
          <w:b/>
          <w:sz w:val="28"/>
        </w:rPr>
      </w:pPr>
    </w:p>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Учреждение образования</w:t>
      </w:r>
    </w:p>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«Молодечненский государственный медицинский колледж</w:t>
      </w:r>
    </w:p>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имени И.В. Залуцкого»</w:t>
      </w:r>
    </w:p>
    <w:p w:rsidR="003F6B49" w:rsidRDefault="003F6B49" w:rsidP="003F6B49">
      <w:pPr>
        <w:jc w:val="right"/>
      </w:pPr>
    </w:p>
    <w:p w:rsidR="003F6B49" w:rsidRDefault="003F6B49" w:rsidP="003F6B49">
      <w:pPr>
        <w:tabs>
          <w:tab w:val="left" w:pos="4962"/>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F6B49" w:rsidRDefault="003F6B49" w:rsidP="003F6B49">
      <w:pPr>
        <w:tabs>
          <w:tab w:val="left" w:pos="4962"/>
        </w:tabs>
        <w:spacing w:after="0" w:line="240" w:lineRule="auto"/>
        <w:jc w:val="center"/>
        <w:rPr>
          <w:rFonts w:ascii="Times New Roman" w:hAnsi="Times New Roman"/>
          <w:b/>
          <w:sz w:val="28"/>
          <w:szCs w:val="28"/>
        </w:rPr>
      </w:pPr>
    </w:p>
    <w:p w:rsidR="003F6B49" w:rsidRPr="000F4313" w:rsidRDefault="003F6B49" w:rsidP="003F6B49">
      <w:pPr>
        <w:tabs>
          <w:tab w:val="left" w:pos="4962"/>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F4313">
        <w:rPr>
          <w:rFonts w:ascii="Times New Roman" w:hAnsi="Times New Roman"/>
          <w:b/>
          <w:sz w:val="28"/>
          <w:szCs w:val="28"/>
        </w:rPr>
        <w:t>УТВЕРЖДАЮ</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
          <w:sz w:val="28"/>
          <w:szCs w:val="28"/>
        </w:rPr>
        <w:t xml:space="preserve">                                                                        </w:t>
      </w:r>
      <w:r w:rsidRPr="000F4313">
        <w:rPr>
          <w:rFonts w:ascii="Times New Roman" w:hAnsi="Times New Roman"/>
          <w:bCs/>
          <w:sz w:val="28"/>
          <w:szCs w:val="28"/>
        </w:rPr>
        <w:t>Директор УО «Молодечненский</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Cs/>
          <w:sz w:val="28"/>
          <w:szCs w:val="28"/>
        </w:rPr>
        <w:t xml:space="preserve">                                       </w:t>
      </w:r>
      <w:r>
        <w:rPr>
          <w:rFonts w:ascii="Times New Roman" w:hAnsi="Times New Roman"/>
          <w:bCs/>
          <w:sz w:val="28"/>
          <w:szCs w:val="28"/>
        </w:rPr>
        <w:t xml:space="preserve">                              </w:t>
      </w:r>
      <w:r w:rsidRPr="000F4313">
        <w:rPr>
          <w:rFonts w:ascii="Times New Roman" w:hAnsi="Times New Roman"/>
          <w:bCs/>
          <w:sz w:val="28"/>
          <w:szCs w:val="28"/>
        </w:rPr>
        <w:t xml:space="preserve">государственный медицинский </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Cs/>
          <w:sz w:val="28"/>
          <w:szCs w:val="28"/>
        </w:rPr>
        <w:t xml:space="preserve">                                                                         колледж имени И.В. Залуцкого»</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Cs/>
          <w:sz w:val="28"/>
          <w:szCs w:val="28"/>
        </w:rPr>
        <w:t xml:space="preserve">                                                                          ____________    В. Я. </w:t>
      </w:r>
      <w:proofErr w:type="spellStart"/>
      <w:r w:rsidRPr="000F4313">
        <w:rPr>
          <w:rFonts w:ascii="Times New Roman" w:hAnsi="Times New Roman"/>
          <w:bCs/>
          <w:sz w:val="28"/>
          <w:szCs w:val="28"/>
        </w:rPr>
        <w:t>Аполенис</w:t>
      </w:r>
      <w:proofErr w:type="spellEnd"/>
    </w:p>
    <w:p w:rsidR="003F6B49" w:rsidRDefault="003F6B49" w:rsidP="003F6B49">
      <w:pPr>
        <w:spacing w:after="0" w:line="240" w:lineRule="auto"/>
        <w:rPr>
          <w:rFonts w:ascii="Times New Roman" w:hAnsi="Times New Roman"/>
          <w:bCs/>
          <w:sz w:val="28"/>
          <w:szCs w:val="28"/>
        </w:rPr>
      </w:pPr>
      <w:r w:rsidRPr="000F4313">
        <w:rPr>
          <w:rFonts w:ascii="Times New Roman" w:hAnsi="Times New Roman"/>
          <w:bCs/>
          <w:sz w:val="28"/>
          <w:szCs w:val="28"/>
        </w:rPr>
        <w:t xml:space="preserve">                                                                           </w:t>
      </w:r>
      <w:r>
        <w:rPr>
          <w:rFonts w:ascii="Times New Roman" w:hAnsi="Times New Roman"/>
          <w:bCs/>
          <w:sz w:val="28"/>
          <w:szCs w:val="28"/>
          <w:lang w:val="en-US"/>
        </w:rPr>
        <w:t xml:space="preserve">          </w:t>
      </w:r>
      <w:r w:rsidRPr="000F4313">
        <w:rPr>
          <w:rFonts w:ascii="Times New Roman" w:hAnsi="Times New Roman"/>
          <w:bCs/>
          <w:sz w:val="28"/>
          <w:szCs w:val="28"/>
        </w:rPr>
        <w:t xml:space="preserve"> </w:t>
      </w:r>
      <w:r>
        <w:rPr>
          <w:rFonts w:ascii="Times New Roman" w:hAnsi="Times New Roman"/>
          <w:bCs/>
          <w:sz w:val="28"/>
          <w:szCs w:val="28"/>
        </w:rPr>
        <w:t>«</w:t>
      </w:r>
      <w:r w:rsidRPr="000F4313">
        <w:rPr>
          <w:rFonts w:ascii="Times New Roman" w:hAnsi="Times New Roman"/>
          <w:bCs/>
          <w:sz w:val="28"/>
          <w:szCs w:val="28"/>
        </w:rPr>
        <w:t xml:space="preserve"> ____</w:t>
      </w:r>
      <w:r>
        <w:rPr>
          <w:rFonts w:ascii="Times New Roman" w:hAnsi="Times New Roman"/>
          <w:bCs/>
          <w:sz w:val="28"/>
          <w:szCs w:val="28"/>
        </w:rPr>
        <w:t>»</w:t>
      </w:r>
      <w:r w:rsidRPr="000F4313">
        <w:rPr>
          <w:rFonts w:ascii="Times New Roman" w:hAnsi="Times New Roman"/>
          <w:bCs/>
          <w:sz w:val="28"/>
          <w:szCs w:val="28"/>
        </w:rPr>
        <w:t xml:space="preserve">    _______</w:t>
      </w:r>
      <w:r>
        <w:rPr>
          <w:rFonts w:ascii="Times New Roman" w:hAnsi="Times New Roman"/>
          <w:bCs/>
          <w:sz w:val="28"/>
          <w:szCs w:val="28"/>
        </w:rPr>
        <w:t xml:space="preserve">______  </w:t>
      </w:r>
      <w:r w:rsidRPr="000F4313">
        <w:rPr>
          <w:rFonts w:ascii="Times New Roman" w:hAnsi="Times New Roman"/>
          <w:bCs/>
          <w:sz w:val="28"/>
          <w:szCs w:val="28"/>
        </w:rPr>
        <w:t>202</w:t>
      </w:r>
      <w:r>
        <w:rPr>
          <w:rFonts w:ascii="Times New Roman" w:hAnsi="Times New Roman"/>
          <w:bCs/>
          <w:sz w:val="28"/>
          <w:szCs w:val="28"/>
        </w:rPr>
        <w:t>3</w:t>
      </w:r>
      <w:r w:rsidRPr="000F4313">
        <w:rPr>
          <w:rFonts w:ascii="Times New Roman" w:hAnsi="Times New Roman"/>
          <w:bCs/>
          <w:sz w:val="28"/>
          <w:szCs w:val="28"/>
        </w:rPr>
        <w:t xml:space="preserve"> </w:t>
      </w:r>
      <w:r>
        <w:rPr>
          <w:rFonts w:ascii="Times New Roman" w:hAnsi="Times New Roman"/>
          <w:bCs/>
          <w:sz w:val="28"/>
          <w:szCs w:val="28"/>
        </w:rPr>
        <w:t>г.</w:t>
      </w:r>
    </w:p>
    <w:p w:rsidR="003F6B49" w:rsidRDefault="003F6B49" w:rsidP="003F6B49">
      <w:pPr>
        <w:spacing w:after="0" w:line="240" w:lineRule="auto"/>
        <w:rPr>
          <w:rFonts w:ascii="Times New Roman" w:hAnsi="Times New Roman"/>
          <w:bCs/>
          <w:sz w:val="28"/>
          <w:szCs w:val="28"/>
        </w:rPr>
      </w:pPr>
    </w:p>
    <w:p w:rsidR="003F6B49" w:rsidRDefault="003F6B49" w:rsidP="003F6B49"/>
    <w:p w:rsidR="003F6B49" w:rsidRDefault="003F6B49" w:rsidP="003F6B49">
      <w:pPr>
        <w:jc w:val="right"/>
      </w:pPr>
    </w:p>
    <w:p w:rsidR="003F6B49" w:rsidRDefault="003F6B49" w:rsidP="003F6B49">
      <w:pPr>
        <w:jc w:val="right"/>
      </w:pPr>
    </w:p>
    <w:p w:rsidR="003F6B49" w:rsidRDefault="003F6B49" w:rsidP="003F6B49">
      <w:pPr>
        <w:jc w:val="right"/>
      </w:pPr>
    </w:p>
    <w:p w:rsidR="003F6B49" w:rsidRPr="004662CB" w:rsidRDefault="003F6B49" w:rsidP="003F6B49">
      <w:pPr>
        <w:spacing w:after="0" w:line="240" w:lineRule="auto"/>
        <w:jc w:val="center"/>
        <w:rPr>
          <w:rFonts w:ascii="Times New Roman" w:hAnsi="Times New Roman"/>
          <w:sz w:val="28"/>
        </w:rPr>
      </w:pPr>
      <w:r w:rsidRPr="004662CB">
        <w:rPr>
          <w:rFonts w:ascii="Times New Roman" w:hAnsi="Times New Roman"/>
          <w:sz w:val="28"/>
        </w:rPr>
        <w:t>Программа</w:t>
      </w:r>
    </w:p>
    <w:p w:rsidR="003F6B49" w:rsidRPr="004662CB" w:rsidRDefault="003F6B49" w:rsidP="003F6B49">
      <w:pPr>
        <w:spacing w:after="0" w:line="240" w:lineRule="auto"/>
        <w:jc w:val="center"/>
        <w:rPr>
          <w:rFonts w:ascii="Times New Roman" w:hAnsi="Times New Roman"/>
          <w:sz w:val="28"/>
        </w:rPr>
      </w:pPr>
      <w:r w:rsidRPr="004662CB">
        <w:rPr>
          <w:rFonts w:ascii="Times New Roman" w:hAnsi="Times New Roman"/>
          <w:sz w:val="28"/>
        </w:rPr>
        <w:t>подготовки обучающихся</w:t>
      </w:r>
    </w:p>
    <w:p w:rsidR="003F6B49" w:rsidRDefault="003F6B49" w:rsidP="003F6B49">
      <w:pPr>
        <w:spacing w:after="0" w:line="240" w:lineRule="auto"/>
        <w:jc w:val="center"/>
        <w:rPr>
          <w:rFonts w:ascii="Times New Roman" w:hAnsi="Times New Roman"/>
          <w:bCs/>
          <w:sz w:val="28"/>
          <w:szCs w:val="28"/>
        </w:rPr>
      </w:pPr>
      <w:r>
        <w:rPr>
          <w:rFonts w:ascii="Times New Roman" w:hAnsi="Times New Roman"/>
          <w:bCs/>
          <w:sz w:val="28"/>
          <w:szCs w:val="28"/>
        </w:rPr>
        <w:t>к государственному экзамену</w:t>
      </w:r>
    </w:p>
    <w:p w:rsidR="003F6B49" w:rsidRDefault="003F6B49" w:rsidP="003F6B49">
      <w:pPr>
        <w:spacing w:after="0" w:line="240" w:lineRule="auto"/>
        <w:jc w:val="center"/>
        <w:rPr>
          <w:rFonts w:ascii="Times New Roman" w:hAnsi="Times New Roman"/>
          <w:bCs/>
          <w:sz w:val="28"/>
          <w:szCs w:val="28"/>
        </w:rPr>
      </w:pPr>
      <w:r>
        <w:rPr>
          <w:rFonts w:ascii="Times New Roman" w:hAnsi="Times New Roman"/>
          <w:bCs/>
          <w:sz w:val="28"/>
          <w:szCs w:val="28"/>
        </w:rPr>
        <w:t>по специальности  2-79 01 31 «Сестринское  дело»</w:t>
      </w:r>
    </w:p>
    <w:p w:rsidR="003F6B49" w:rsidRDefault="003F6B49" w:rsidP="003F6B49">
      <w:pPr>
        <w:jc w:val="right"/>
      </w:pPr>
    </w:p>
    <w:p w:rsidR="003F6B49" w:rsidRDefault="003F6B49" w:rsidP="003F6B49">
      <w:pPr>
        <w:jc w:val="right"/>
      </w:pPr>
    </w:p>
    <w:p w:rsidR="003F6B49" w:rsidRDefault="003F6B49" w:rsidP="003F6B49">
      <w:pPr>
        <w:jc w:val="right"/>
      </w:pPr>
    </w:p>
    <w:p w:rsidR="003F6B49" w:rsidRDefault="003F6B49" w:rsidP="003F6B49">
      <w:pPr>
        <w:jc w:val="right"/>
      </w:pPr>
    </w:p>
    <w:p w:rsidR="003F6B49" w:rsidRDefault="003F6B49" w:rsidP="003F6B49">
      <w:pPr>
        <w:jc w:val="right"/>
      </w:pPr>
    </w:p>
    <w:p w:rsidR="003F6B49" w:rsidRDefault="003F6B49" w:rsidP="003F6B49">
      <w:pPr>
        <w:jc w:val="right"/>
      </w:pPr>
    </w:p>
    <w:p w:rsidR="003F6B49" w:rsidRPr="007402BC" w:rsidRDefault="003F6B49" w:rsidP="003F6B49">
      <w:pPr>
        <w:spacing w:after="0" w:line="240" w:lineRule="auto"/>
        <w:ind w:left="5664"/>
        <w:rPr>
          <w:rFonts w:ascii="Times New Roman" w:hAnsi="Times New Roman"/>
          <w:sz w:val="28"/>
        </w:rPr>
      </w:pPr>
      <w:r w:rsidRPr="007402BC">
        <w:rPr>
          <w:rFonts w:ascii="Times New Roman" w:hAnsi="Times New Roman"/>
          <w:sz w:val="28"/>
        </w:rPr>
        <w:t>Рассмотрено</w:t>
      </w:r>
      <w:r>
        <w:rPr>
          <w:rFonts w:ascii="Times New Roman" w:hAnsi="Times New Roman"/>
          <w:sz w:val="28"/>
        </w:rPr>
        <w:t xml:space="preserve"> </w:t>
      </w:r>
      <w:r w:rsidRPr="007402BC">
        <w:rPr>
          <w:rFonts w:ascii="Times New Roman" w:hAnsi="Times New Roman"/>
          <w:sz w:val="28"/>
        </w:rPr>
        <w:t>на заседании</w:t>
      </w:r>
    </w:p>
    <w:p w:rsidR="003F6B49" w:rsidRPr="007402BC" w:rsidRDefault="003F6B49" w:rsidP="003F6B49">
      <w:pPr>
        <w:spacing w:after="0" w:line="240" w:lineRule="auto"/>
        <w:ind w:left="5664"/>
        <w:rPr>
          <w:rFonts w:ascii="Times New Roman" w:hAnsi="Times New Roman"/>
          <w:sz w:val="28"/>
        </w:rPr>
      </w:pPr>
      <w:r w:rsidRPr="007402BC">
        <w:rPr>
          <w:rFonts w:ascii="Times New Roman" w:hAnsi="Times New Roman"/>
          <w:sz w:val="28"/>
        </w:rPr>
        <w:t>цикловой комиссии</w:t>
      </w:r>
    </w:p>
    <w:p w:rsidR="003F6B49" w:rsidRPr="007402BC" w:rsidRDefault="003F6B49" w:rsidP="003F6B49">
      <w:pPr>
        <w:spacing w:after="0" w:line="240" w:lineRule="auto"/>
        <w:ind w:left="5664"/>
        <w:rPr>
          <w:rFonts w:ascii="Times New Roman" w:hAnsi="Times New Roman"/>
          <w:sz w:val="28"/>
        </w:rPr>
      </w:pPr>
      <w:r w:rsidRPr="007402BC">
        <w:rPr>
          <w:rFonts w:ascii="Times New Roman" w:hAnsi="Times New Roman"/>
          <w:sz w:val="28"/>
        </w:rPr>
        <w:t xml:space="preserve">№ </w:t>
      </w:r>
      <w:r>
        <w:rPr>
          <w:rFonts w:ascii="Times New Roman" w:hAnsi="Times New Roman"/>
          <w:sz w:val="28"/>
        </w:rPr>
        <w:t>__</w:t>
      </w:r>
      <w:r w:rsidRPr="007402BC">
        <w:rPr>
          <w:rFonts w:ascii="Times New Roman" w:hAnsi="Times New Roman"/>
          <w:sz w:val="28"/>
        </w:rPr>
        <w:t xml:space="preserve">  от _____протокол </w:t>
      </w:r>
      <w:r>
        <w:rPr>
          <w:rFonts w:ascii="Times New Roman" w:hAnsi="Times New Roman"/>
          <w:sz w:val="28"/>
        </w:rPr>
        <w:t xml:space="preserve"> </w:t>
      </w:r>
      <w:r w:rsidRPr="007402BC">
        <w:rPr>
          <w:rFonts w:ascii="Times New Roman" w:hAnsi="Times New Roman"/>
          <w:sz w:val="28"/>
        </w:rPr>
        <w:t>№</w:t>
      </w:r>
      <w:r>
        <w:rPr>
          <w:rFonts w:ascii="Times New Roman" w:hAnsi="Times New Roman"/>
          <w:sz w:val="28"/>
        </w:rPr>
        <w:t xml:space="preserve"> __</w:t>
      </w:r>
    </w:p>
    <w:p w:rsidR="003F6B49" w:rsidRDefault="003F6B49" w:rsidP="003F6B49">
      <w:pPr>
        <w:spacing w:after="0" w:line="240" w:lineRule="auto"/>
        <w:ind w:left="5664"/>
        <w:rPr>
          <w:rFonts w:ascii="Times New Roman" w:hAnsi="Times New Roman"/>
          <w:sz w:val="28"/>
        </w:rPr>
      </w:pPr>
      <w:r w:rsidRPr="007402BC">
        <w:rPr>
          <w:rFonts w:ascii="Times New Roman" w:hAnsi="Times New Roman"/>
          <w:sz w:val="28"/>
        </w:rPr>
        <w:t xml:space="preserve">№ </w:t>
      </w:r>
      <w:r>
        <w:rPr>
          <w:rFonts w:ascii="Times New Roman" w:hAnsi="Times New Roman"/>
          <w:sz w:val="28"/>
        </w:rPr>
        <w:t>__</w:t>
      </w:r>
      <w:r w:rsidRPr="007402BC">
        <w:rPr>
          <w:rFonts w:ascii="Times New Roman" w:hAnsi="Times New Roman"/>
          <w:sz w:val="28"/>
        </w:rPr>
        <w:t xml:space="preserve">  от _____протокол</w:t>
      </w:r>
      <w:r>
        <w:rPr>
          <w:rFonts w:ascii="Times New Roman" w:hAnsi="Times New Roman"/>
          <w:sz w:val="28"/>
        </w:rPr>
        <w:t xml:space="preserve"> </w:t>
      </w:r>
      <w:r w:rsidRPr="007402BC">
        <w:rPr>
          <w:rFonts w:ascii="Times New Roman" w:hAnsi="Times New Roman"/>
          <w:sz w:val="28"/>
        </w:rPr>
        <w:t xml:space="preserve"> №</w:t>
      </w:r>
      <w:r>
        <w:rPr>
          <w:rFonts w:ascii="Times New Roman" w:hAnsi="Times New Roman"/>
          <w:sz w:val="28"/>
        </w:rPr>
        <w:t xml:space="preserve"> __</w:t>
      </w:r>
    </w:p>
    <w:p w:rsidR="003F6B49" w:rsidRDefault="003F6B49" w:rsidP="003F6B49">
      <w:pPr>
        <w:spacing w:after="0" w:line="240" w:lineRule="auto"/>
        <w:ind w:left="5664"/>
        <w:rPr>
          <w:rFonts w:ascii="Times New Roman" w:hAnsi="Times New Roman"/>
          <w:sz w:val="28"/>
        </w:rPr>
      </w:pPr>
    </w:p>
    <w:p w:rsidR="003F6B49" w:rsidRDefault="003F6B49" w:rsidP="003F6B49">
      <w:pPr>
        <w:spacing w:after="0" w:line="240" w:lineRule="auto"/>
        <w:ind w:left="5664"/>
        <w:rPr>
          <w:rFonts w:ascii="Times New Roman" w:hAnsi="Times New Roman"/>
          <w:sz w:val="28"/>
        </w:rPr>
      </w:pPr>
    </w:p>
    <w:p w:rsidR="003F6B49" w:rsidRDefault="003F6B49" w:rsidP="003F6B49">
      <w:pPr>
        <w:spacing w:after="0" w:line="240" w:lineRule="auto"/>
        <w:ind w:left="5664"/>
        <w:rPr>
          <w:rFonts w:ascii="Times New Roman" w:hAnsi="Times New Roman"/>
          <w:sz w:val="28"/>
        </w:rPr>
      </w:pPr>
    </w:p>
    <w:p w:rsidR="003F6B49" w:rsidRDefault="003F6B49" w:rsidP="003F6B49">
      <w:pPr>
        <w:spacing w:after="0" w:line="240" w:lineRule="auto"/>
        <w:ind w:left="5664"/>
        <w:rPr>
          <w:rFonts w:ascii="Times New Roman" w:hAnsi="Times New Roman"/>
          <w:sz w:val="28"/>
        </w:rPr>
      </w:pPr>
    </w:p>
    <w:p w:rsidR="003F6B49" w:rsidRPr="007402BC" w:rsidRDefault="003F6B49" w:rsidP="003F6B49">
      <w:pPr>
        <w:spacing w:after="0" w:line="240" w:lineRule="auto"/>
        <w:jc w:val="center"/>
        <w:rPr>
          <w:rFonts w:ascii="Times New Roman" w:hAnsi="Times New Roman"/>
          <w:sz w:val="28"/>
        </w:rPr>
      </w:pPr>
      <w:r>
        <w:rPr>
          <w:rFonts w:ascii="Times New Roman" w:hAnsi="Times New Roman"/>
          <w:sz w:val="28"/>
        </w:rPr>
        <w:t>2023г.</w:t>
      </w:r>
    </w:p>
    <w:p w:rsidR="00010F13" w:rsidRPr="00BE157B" w:rsidRDefault="00010F13" w:rsidP="00010F13">
      <w:pPr>
        <w:spacing w:after="0" w:line="240" w:lineRule="auto"/>
        <w:jc w:val="center"/>
        <w:rPr>
          <w:rFonts w:ascii="Times New Roman" w:eastAsia="Calibri" w:hAnsi="Times New Roman"/>
          <w:sz w:val="30"/>
          <w:szCs w:val="30"/>
          <w:lang w:eastAsia="en-US"/>
        </w:rPr>
      </w:pPr>
    </w:p>
    <w:p w:rsidR="00010F13" w:rsidRPr="00BE157B" w:rsidRDefault="00010F13" w:rsidP="00010F13">
      <w:pPr>
        <w:spacing w:after="0" w:line="240" w:lineRule="auto"/>
        <w:jc w:val="center"/>
        <w:rPr>
          <w:rFonts w:ascii="Times New Roman" w:eastAsia="Calibri" w:hAnsi="Times New Roman"/>
          <w:sz w:val="30"/>
          <w:szCs w:val="30"/>
          <w:lang w:eastAsia="en-US"/>
        </w:rPr>
      </w:pPr>
    </w:p>
    <w:p w:rsidR="00010F13" w:rsidRPr="00BE157B" w:rsidRDefault="00010F13" w:rsidP="00010F13">
      <w:pPr>
        <w:spacing w:after="0" w:line="240" w:lineRule="auto"/>
        <w:jc w:val="center"/>
        <w:rPr>
          <w:rFonts w:ascii="Times New Roman" w:eastAsia="Calibri" w:hAnsi="Times New Roman"/>
          <w:sz w:val="30"/>
          <w:szCs w:val="30"/>
          <w:lang w:eastAsia="en-US"/>
        </w:rPr>
      </w:pP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bookmarkStart w:id="0" w:name="_GoBack"/>
      <w:bookmarkEnd w:id="0"/>
      <w:proofErr w:type="spellStart"/>
      <w:r w:rsidRPr="00FF3E55">
        <w:rPr>
          <w:rFonts w:ascii="Times New Roman" w:hAnsi="Times New Roman"/>
          <w:sz w:val="28"/>
          <w:szCs w:val="28"/>
        </w:rPr>
        <w:t>Санитарно</w:t>
      </w:r>
      <w:proofErr w:type="spellEnd"/>
      <w:r w:rsidRPr="00FF3E55">
        <w:rPr>
          <w:rFonts w:ascii="Times New Roman" w:hAnsi="Times New Roman"/>
          <w:sz w:val="28"/>
          <w:szCs w:val="28"/>
        </w:rPr>
        <w:t xml:space="preserve"> – противоэпидемический режим определение, цели, задачи. Понятие асептика, антисептика. Основные нормативные документы Министерства здравоохранения Республики Беларусь, регламентирующие санитарно-гигиенический и противоэпидемический режим (приказ №165, 167, 351; постановление №</w:t>
      </w:r>
      <w:r w:rsidR="003A7B65" w:rsidRPr="00FF3E55">
        <w:rPr>
          <w:rFonts w:ascii="Times New Roman" w:hAnsi="Times New Roman"/>
          <w:sz w:val="28"/>
          <w:szCs w:val="28"/>
        </w:rPr>
        <w:t>73</w:t>
      </w:r>
      <w:r w:rsidRPr="00FF3E55">
        <w:rPr>
          <w:rFonts w:ascii="Times New Roman" w:hAnsi="Times New Roman"/>
          <w:sz w:val="28"/>
          <w:szCs w:val="28"/>
        </w:rPr>
        <w:t>, 11</w:t>
      </w:r>
      <w:r w:rsidR="005D62CA" w:rsidRPr="00FF3E55">
        <w:rPr>
          <w:rFonts w:ascii="Times New Roman" w:hAnsi="Times New Roman"/>
          <w:sz w:val="28"/>
          <w:szCs w:val="28"/>
        </w:rPr>
        <w:t>, 130</w:t>
      </w:r>
      <w:r w:rsidRPr="00FF3E55">
        <w:rPr>
          <w:rFonts w:ascii="Times New Roman" w:hAnsi="Times New Roman"/>
          <w:sz w:val="28"/>
          <w:szCs w:val="28"/>
        </w:rPr>
        <w:t xml:space="preserve">).  </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Инфекции, связанные с оказанием медицинской помощи (ИСМП). Причины, источники, пути распространения. Профилактика ИСМП.</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Профилактика профессионального заражения медицинского работника ВИЧ – инфекцией, вирусным парентеральным гепатитом при оказании медицинской помощи. Порядок действий медицинского работника при контакте с кровью и другими биологическими жидкостями, правила регистраций аварий. Нормативные документы Министерства здравоохранения Республики Беларусь, регламентирующие мероприятия при авариях.</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Дезинфекция. Определение, виды, способы, методы дезинфекции, режимы дезинфекции.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Стерилизация. Определение, способы</w:t>
      </w:r>
      <w:r w:rsidR="003A7B65" w:rsidRPr="00FF3E55">
        <w:rPr>
          <w:rFonts w:ascii="Times New Roman" w:hAnsi="Times New Roman"/>
          <w:sz w:val="28"/>
          <w:szCs w:val="28"/>
        </w:rPr>
        <w:t>, методы стерилизации. Приказ № </w:t>
      </w:r>
      <w:r w:rsidRPr="00FF3E55">
        <w:rPr>
          <w:rFonts w:ascii="Times New Roman" w:hAnsi="Times New Roman"/>
          <w:sz w:val="28"/>
          <w:szCs w:val="28"/>
        </w:rPr>
        <w:t>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Контроль качества стерильности изделий медицинского назначения. Классификация  индикаторов, правила размещения химических индикаторов на стерилизованных объектах. Этапы контроля стерилизации.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Требования к личной гигиене медицинского персонала, правила ношения специальной медицинской одежды. Гигиена рук медицинского персонала (Инструкция № 113-0801 Министерства здравоохранения Республики Беларусь).</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Правила обращения с медицинскими отходами. Классификация группы медицинских отходов. Правила сбора медицинских отходов. Требования к таре для сбора медицинских отходов. Маркировка тары для сбора медицинских отходов. Профилактика профессионального заражения при обращении с медицинскими отходами. Нормативная документация Министерства здравоохранения Республики Беларусь, регламентирующие правила обращения с медицинскими отходами.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Этапы обработки изделий медицинского назначения дезинфекция, </w:t>
      </w:r>
      <w:proofErr w:type="spellStart"/>
      <w:r w:rsidRPr="00FF3E55">
        <w:rPr>
          <w:rFonts w:ascii="Times New Roman" w:hAnsi="Times New Roman"/>
          <w:sz w:val="28"/>
          <w:szCs w:val="28"/>
        </w:rPr>
        <w:t>предстерилизационная</w:t>
      </w:r>
      <w:proofErr w:type="spellEnd"/>
      <w:r w:rsidRPr="00FF3E55">
        <w:rPr>
          <w:rFonts w:ascii="Times New Roman" w:hAnsi="Times New Roman"/>
          <w:sz w:val="28"/>
          <w:szCs w:val="28"/>
        </w:rPr>
        <w:t xml:space="preserve"> очистка, стерилизация. Приказ № 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и порядок проведения уборок в различных помещениях ОЗ. Требования к уборочному инвентарю, хранение уборочного инвентаря. (Палаты терапевтического отделения, процедурного кабинета, туалетов, буфетных).</w:t>
      </w:r>
    </w:p>
    <w:p w:rsidR="001162E8" w:rsidRPr="00FF3E55" w:rsidRDefault="001162E8" w:rsidP="00FF3E55">
      <w:pPr>
        <w:numPr>
          <w:ilvl w:val="0"/>
          <w:numId w:val="3"/>
        </w:numPr>
        <w:spacing w:after="0" w:line="240" w:lineRule="auto"/>
        <w:ind w:left="1134" w:hanging="567"/>
        <w:jc w:val="both"/>
        <w:rPr>
          <w:rFonts w:ascii="Times New Roman" w:hAnsi="Times New Roman"/>
          <w:color w:val="FF0000"/>
          <w:sz w:val="28"/>
          <w:szCs w:val="28"/>
        </w:rPr>
      </w:pPr>
      <w:r w:rsidRPr="00FF3E55">
        <w:rPr>
          <w:rFonts w:ascii="Times New Roman" w:hAnsi="Times New Roman"/>
          <w:sz w:val="28"/>
          <w:szCs w:val="28"/>
        </w:rPr>
        <w:t xml:space="preserve">Осмотр волосистых частей тела пациента на наличие педикулеза. Правила обработки пациентов при обнаружении педикулеза. Оформление учетной документации при выявлении инфекционного заболевания. Наблюдение очага инфекции.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Пролежни, причины возникновения, стадии развития, определение степени риска развития пролежней (шкала Нортон). Меры профилактики развития пролежней. Способы лечения пролежней  в зависимости от стадии развития.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Организация рационального питания в стационаре. Принципы лечебного питания. Характеристика основных лечебных диет (Б, П, М, Н, Т). Техника кормления пациента через </w:t>
      </w:r>
      <w:proofErr w:type="spellStart"/>
      <w:r w:rsidRPr="00FF3E55">
        <w:rPr>
          <w:rFonts w:ascii="Times New Roman" w:hAnsi="Times New Roman"/>
          <w:sz w:val="28"/>
          <w:szCs w:val="28"/>
        </w:rPr>
        <w:t>назогастральный</w:t>
      </w:r>
      <w:proofErr w:type="spellEnd"/>
      <w:r w:rsidRPr="00FF3E55">
        <w:rPr>
          <w:rFonts w:ascii="Times New Roman" w:hAnsi="Times New Roman"/>
          <w:sz w:val="28"/>
          <w:szCs w:val="28"/>
        </w:rPr>
        <w:t xml:space="preserve"> зонд.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методы термометрии. Нормальные показатели температуры тела. Графическая запись результатов термометрии в температурном листе. Лихорадка. Классификация лихорадок по уровню поднятия температуры, по длительности течения, по виду температурных кривых. Лихорадка. Периоды лихорадки. Уход за пациентом в различные периоды лихорадки.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«суточный водный баланс». Правила учета водного баланса. Характеристика результатов учета водного баланса.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Выписка, получение и хранение лекарственных препаратов в лечебном отделении. Правила обращения и учет наркотических средств и психотропных веществ. Постановление № 51 МЗ РБ.</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Пути, способы введения лекарственных средств в организации. Преимущества, недостатки различных способов введения в организм.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разведения и введения антибиотиков.</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Парентеральный путь введения лекарственных препаратов. Техника выполнения внутрикожной, подкожной, внутримышечной, внутривенной инъекций, взятие крови из вены для исследования.    Возможные </w:t>
      </w:r>
      <w:proofErr w:type="spellStart"/>
      <w:r w:rsidRPr="00FF3E55">
        <w:rPr>
          <w:rFonts w:ascii="Times New Roman" w:hAnsi="Times New Roman"/>
          <w:sz w:val="28"/>
          <w:szCs w:val="28"/>
        </w:rPr>
        <w:t>постинъекционные</w:t>
      </w:r>
      <w:proofErr w:type="spellEnd"/>
      <w:r w:rsidRPr="00FF3E55">
        <w:rPr>
          <w:rFonts w:ascii="Times New Roman" w:hAnsi="Times New Roman"/>
          <w:sz w:val="28"/>
          <w:szCs w:val="28"/>
        </w:rPr>
        <w:t xml:space="preserve"> осложнения, клинические проявления, причины развития, меры профилактики.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Правила, техника подкожного применения инсулина. Показания, возможные осложнения,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Применение периферического венозного катетера (ПВК). Показания к применению. Техника постановки ПВК, введение лекарственных препаратов через ПВК. Правила выбора вены для катетеризации. Правила выбора катетера. Возможные осложнения при использовании ПВК,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Инфузионная</w:t>
      </w:r>
      <w:proofErr w:type="spellEnd"/>
      <w:r w:rsidRPr="00FF3E55">
        <w:rPr>
          <w:rFonts w:ascii="Times New Roman" w:hAnsi="Times New Roman"/>
          <w:sz w:val="28"/>
          <w:szCs w:val="28"/>
        </w:rPr>
        <w:t xml:space="preserve"> терапия. Техника внутривенного капельного введения лекарственных средств. Правила профилактики ВИЧ – инфекции, вирусного гепатита при выполнении инъекций.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Подготовка пациента и правила сбора мокроты на исследования (общеклинический анализ, атипичные клетки, микобактерии туберкулеза, бактериологическое исследование).   Правила оформления направления.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мочи на исследование (общий  клинический анализ, по </w:t>
      </w:r>
      <w:proofErr w:type="spellStart"/>
      <w:r w:rsidRPr="00FF3E55">
        <w:rPr>
          <w:rFonts w:ascii="Times New Roman" w:hAnsi="Times New Roman"/>
          <w:sz w:val="28"/>
          <w:szCs w:val="28"/>
        </w:rPr>
        <w:t>Зимницкому</w:t>
      </w:r>
      <w:proofErr w:type="spellEnd"/>
      <w:r w:rsidRPr="00FF3E55">
        <w:rPr>
          <w:rFonts w:ascii="Times New Roman" w:hAnsi="Times New Roman"/>
          <w:sz w:val="28"/>
          <w:szCs w:val="28"/>
        </w:rPr>
        <w:t xml:space="preserve">, по Ничипоренко, бактериологическое исследование мочи, по </w:t>
      </w:r>
      <w:proofErr w:type="spellStart"/>
      <w:r w:rsidRPr="00FF3E55">
        <w:rPr>
          <w:rFonts w:ascii="Times New Roman" w:hAnsi="Times New Roman"/>
          <w:sz w:val="28"/>
          <w:szCs w:val="28"/>
        </w:rPr>
        <w:t>Аддис</w:t>
      </w:r>
      <w:proofErr w:type="spellEnd"/>
      <w:r w:rsidRPr="00FF3E55">
        <w:rPr>
          <w:rFonts w:ascii="Times New Roman" w:hAnsi="Times New Roman"/>
          <w:sz w:val="28"/>
          <w:szCs w:val="28"/>
        </w:rPr>
        <w:t xml:space="preserve"> – Каковскому).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кала на исследование (бактериологическое исследование, на яйца гельминтов, на копрологическое исследование, на скрытую кровь).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Подготовка пациента к рентгенологическим исследованиям (рентгеноскопия желудка, </w:t>
      </w:r>
      <w:proofErr w:type="spellStart"/>
      <w:r w:rsidRPr="00FF3E55">
        <w:rPr>
          <w:rFonts w:ascii="Times New Roman" w:hAnsi="Times New Roman"/>
          <w:sz w:val="28"/>
          <w:szCs w:val="28"/>
        </w:rPr>
        <w:t>ирригоскопия</w:t>
      </w:r>
      <w:proofErr w:type="spellEnd"/>
      <w:r w:rsidRPr="00FF3E55">
        <w:rPr>
          <w:rFonts w:ascii="Times New Roman" w:hAnsi="Times New Roman"/>
          <w:sz w:val="28"/>
          <w:szCs w:val="28"/>
        </w:rPr>
        <w:t>, холецистография, бронхография).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к  эндоскопическим исследованиям (ФГДС, </w:t>
      </w:r>
      <w:proofErr w:type="spellStart"/>
      <w:r w:rsidRPr="00FF3E55">
        <w:rPr>
          <w:rFonts w:ascii="Times New Roman" w:hAnsi="Times New Roman"/>
          <w:sz w:val="28"/>
          <w:szCs w:val="28"/>
        </w:rPr>
        <w:t>колоноскопия</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ректоромоноскопия</w:t>
      </w:r>
      <w:proofErr w:type="spellEnd"/>
      <w:r w:rsidRPr="00FF3E55">
        <w:rPr>
          <w:rFonts w:ascii="Times New Roman" w:hAnsi="Times New Roman"/>
          <w:sz w:val="28"/>
          <w:szCs w:val="28"/>
        </w:rPr>
        <w:t>, бронхоскопия).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Десмургия. Классификация повязок по их характеру и назначению. Типы бинтовых повязок, правила наложения бинтовых повязок. Правила и техника наложения мягких бинтовых повязок на различные участки тела, показания к их применению: «Чепец», «Уздечка», «На один и оба глаза», «Крестообразная», «Варежка», «Перчатка», «Черепашья сходящаяся и расходящаяся», «Восьмиобразная», «Спиральная», «Колосовидная», «</w:t>
      </w:r>
      <w:proofErr w:type="spellStart"/>
      <w:r w:rsidRPr="00FF3E55">
        <w:rPr>
          <w:rFonts w:ascii="Times New Roman" w:hAnsi="Times New Roman"/>
          <w:sz w:val="28"/>
          <w:szCs w:val="28"/>
        </w:rPr>
        <w:t>Дезо</w:t>
      </w:r>
      <w:proofErr w:type="spellEnd"/>
      <w:r w:rsidRPr="00FF3E55">
        <w:rPr>
          <w:rFonts w:ascii="Times New Roman" w:hAnsi="Times New Roman"/>
          <w:sz w:val="28"/>
          <w:szCs w:val="28"/>
        </w:rPr>
        <w:t xml:space="preserve">». Косыночная повязка. Наложение лейкопластырных повязок, </w:t>
      </w:r>
      <w:proofErr w:type="spellStart"/>
      <w:r w:rsidRPr="00FF3E55">
        <w:rPr>
          <w:rFonts w:ascii="Times New Roman" w:hAnsi="Times New Roman"/>
          <w:sz w:val="28"/>
          <w:szCs w:val="28"/>
        </w:rPr>
        <w:t>пращевидных</w:t>
      </w:r>
      <w:proofErr w:type="spellEnd"/>
      <w:r w:rsidRPr="00FF3E55">
        <w:rPr>
          <w:rFonts w:ascii="Times New Roman" w:hAnsi="Times New Roman"/>
          <w:sz w:val="28"/>
          <w:szCs w:val="28"/>
        </w:rPr>
        <w:t xml:space="preserve"> повязок, </w:t>
      </w:r>
      <w:proofErr w:type="spellStart"/>
      <w:r w:rsidRPr="00FF3E55">
        <w:rPr>
          <w:rFonts w:ascii="Times New Roman" w:hAnsi="Times New Roman"/>
          <w:sz w:val="28"/>
          <w:szCs w:val="28"/>
        </w:rPr>
        <w:t>окклюзионной</w:t>
      </w:r>
      <w:proofErr w:type="spellEnd"/>
      <w:r w:rsidRPr="00FF3E55">
        <w:rPr>
          <w:rFonts w:ascii="Times New Roman" w:hAnsi="Times New Roman"/>
          <w:sz w:val="28"/>
          <w:szCs w:val="28"/>
        </w:rPr>
        <w:t xml:space="preserve"> повязки.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Наблюдение за дыханием. Типы физиологического и патологического дыхания. Правила подсчета частоты дыхательных движений, оценка результатов подсчета. Нарушение дыхания, виды нарушения дыхания.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Пульс. Правила исследования пульса. Характеристики пульса (частота, ритм, наполнение, напряжение). Графическая запись в температурном листе. Артериальное давление. Правила измерения артериального давления. Оценка полученных результатов, графическая запись в температурном листе. Нормативные показатели артериального давления.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Личная гигиена пациента. Методика ухода за полостью рта, глазами, ушами, носом. Закапывание капель в глаза, нос, уши. Подмывание пациента.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Простейшая физиотерапия. Методика применения грелки, пузыря со льдом, горчичников. Постановка согревающего компресса. Принципы оксигенотерапии. Методика подачи кислорода через носовой катетер. Показания, противопоказания, механизм действия. Возможные осложнения и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Помощь пациенту при рвоте. Промывание желудка зондовым методом. Показания, противопоказания. Промывание желудка детям разного возраста. Показания, противопоказания.  Помощь пациенту при нарушении физиологических отправлений. Методика постановки очистительной, гипертонической, масляной, сифонной клизм. Применение газоотводной трубки. Катетеризация мочевого пузыря мягким катетером. Показания, противопоказания.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новорожденным ребенком. Выполнение вторичной обработки  в детской палате. Методика </w:t>
      </w:r>
      <w:r w:rsidR="00BC6CAC" w:rsidRPr="00FF3E55">
        <w:rPr>
          <w:rFonts w:ascii="Times New Roman" w:hAnsi="Times New Roman"/>
          <w:sz w:val="28"/>
          <w:szCs w:val="28"/>
        </w:rPr>
        <w:t xml:space="preserve">утреннего </w:t>
      </w:r>
      <w:r w:rsidRPr="00FF3E55">
        <w:rPr>
          <w:rFonts w:ascii="Times New Roman" w:hAnsi="Times New Roman"/>
          <w:sz w:val="28"/>
          <w:szCs w:val="28"/>
        </w:rPr>
        <w:t xml:space="preserve">туалета новорожденного ребенка. Обработка остатка пуповины, пупочной ранки.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больным ребенком. Методика кормления ребенка через желудочный катетер. Показания, противопоказания. Уход за больным ребенком разного возраста. Методика постановки газоотводной трубки, очистительной, лекарственной клизм детям. Применение простейших </w:t>
      </w:r>
      <w:proofErr w:type="spellStart"/>
      <w:r w:rsidRPr="00FF3E55">
        <w:rPr>
          <w:rFonts w:ascii="Times New Roman" w:hAnsi="Times New Roman"/>
          <w:sz w:val="28"/>
          <w:szCs w:val="28"/>
        </w:rPr>
        <w:t>физиопроцедур</w:t>
      </w:r>
      <w:proofErr w:type="spellEnd"/>
      <w:r w:rsidRPr="00FF3E55">
        <w:rPr>
          <w:rFonts w:ascii="Times New Roman" w:hAnsi="Times New Roman"/>
          <w:sz w:val="28"/>
          <w:szCs w:val="28"/>
        </w:rPr>
        <w:t xml:space="preserve"> у детей. Методика выполнения оксигенотерапии детям. Постановка согревающего компресса, согревание недоношенного ребенка с помощью грелок, применение пузыря со льдом. Показания, противопоказания. Механизм действия.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Иммунопрофилактика. Сущность и цели иммунопрофилактики. Вакцинирующие препараты. Вакцинальный процесс и его закономерности.  Плановая иммунопрофилактика: против вирусного гепатита В, туберкулеза, полиомиелита, коклюша, дифтерии, столбняка, кори, краснухи, па</w:t>
      </w:r>
      <w:r w:rsidR="00F14574" w:rsidRPr="00FF3E55">
        <w:rPr>
          <w:rFonts w:ascii="Times New Roman" w:hAnsi="Times New Roman"/>
          <w:sz w:val="28"/>
          <w:szCs w:val="28"/>
        </w:rPr>
        <w:t xml:space="preserve">ротитной инфекции, </w:t>
      </w:r>
      <w:proofErr w:type="spellStart"/>
      <w:r w:rsidR="00F14574" w:rsidRPr="00FF3E55">
        <w:rPr>
          <w:rFonts w:ascii="Times New Roman" w:hAnsi="Times New Roman"/>
          <w:sz w:val="28"/>
          <w:szCs w:val="28"/>
        </w:rPr>
        <w:t>Хиб</w:t>
      </w:r>
      <w:proofErr w:type="spellEnd"/>
      <w:r w:rsidR="00F14574" w:rsidRPr="00FF3E55">
        <w:rPr>
          <w:rFonts w:ascii="Times New Roman" w:hAnsi="Times New Roman"/>
          <w:sz w:val="28"/>
          <w:szCs w:val="28"/>
        </w:rPr>
        <w:t>-инфекции</w:t>
      </w:r>
      <w:r w:rsidRPr="00FF3E55">
        <w:rPr>
          <w:rFonts w:ascii="Times New Roman" w:hAnsi="Times New Roman"/>
          <w:sz w:val="28"/>
          <w:szCs w:val="28"/>
        </w:rPr>
        <w:t xml:space="preserve">. Календарь профилактических прививок. Правила выполнения прививок против вирусного  гепатита В, туберкулеза, полиомиелита, коклюша, дифтерии, столбняка, кори, краснухи, паротитной инфекции, </w:t>
      </w:r>
      <w:proofErr w:type="spellStart"/>
      <w:r w:rsidRPr="00FF3E55">
        <w:rPr>
          <w:rFonts w:ascii="Times New Roman" w:hAnsi="Times New Roman"/>
          <w:sz w:val="28"/>
          <w:szCs w:val="28"/>
        </w:rPr>
        <w:t>Хиб</w:t>
      </w:r>
      <w:proofErr w:type="spellEnd"/>
      <w:r w:rsidRPr="00FF3E55">
        <w:rPr>
          <w:rFonts w:ascii="Times New Roman" w:hAnsi="Times New Roman"/>
          <w:sz w:val="28"/>
          <w:szCs w:val="28"/>
        </w:rPr>
        <w:t xml:space="preserve">-инфекции. Соблюдение принципов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цепи.   Правила хранения вакцинирующих препаратов. Нормативная документация Министерства здравоохранения Республики Беларусь, регламентирующие иммунопрофилактику  (МЗ РБ №114 от 02.12.2013г., Приказ МЗ РБ №191 от 27.02.2014г, Постановление МЗ РБ №</w:t>
      </w:r>
      <w:r w:rsidR="00B844F8" w:rsidRPr="00FF3E55">
        <w:rPr>
          <w:rFonts w:ascii="Times New Roman" w:hAnsi="Times New Roman"/>
          <w:sz w:val="28"/>
          <w:szCs w:val="28"/>
        </w:rPr>
        <w:t>4</w:t>
      </w:r>
      <w:r w:rsidRPr="00FF3E55">
        <w:rPr>
          <w:rFonts w:ascii="Times New Roman" w:hAnsi="Times New Roman"/>
          <w:sz w:val="28"/>
          <w:szCs w:val="28"/>
        </w:rPr>
        <w:t>2 от 1</w:t>
      </w:r>
      <w:r w:rsidR="00B844F8" w:rsidRPr="00FF3E55">
        <w:rPr>
          <w:rFonts w:ascii="Times New Roman" w:hAnsi="Times New Roman"/>
          <w:sz w:val="28"/>
          <w:szCs w:val="28"/>
        </w:rPr>
        <w:t>7</w:t>
      </w:r>
      <w:r w:rsidRPr="00FF3E55">
        <w:rPr>
          <w:rFonts w:ascii="Times New Roman" w:hAnsi="Times New Roman"/>
          <w:sz w:val="28"/>
          <w:szCs w:val="28"/>
        </w:rPr>
        <w:t>.0</w:t>
      </w:r>
      <w:r w:rsidR="00B844F8" w:rsidRPr="00FF3E55">
        <w:rPr>
          <w:rFonts w:ascii="Times New Roman" w:hAnsi="Times New Roman"/>
          <w:sz w:val="28"/>
          <w:szCs w:val="28"/>
        </w:rPr>
        <w:t>5</w:t>
      </w:r>
      <w:r w:rsidRPr="00FF3E55">
        <w:rPr>
          <w:rFonts w:ascii="Times New Roman" w:hAnsi="Times New Roman"/>
          <w:sz w:val="28"/>
          <w:szCs w:val="28"/>
        </w:rPr>
        <w:t>.201</w:t>
      </w:r>
      <w:r w:rsidR="00B844F8" w:rsidRPr="00FF3E55">
        <w:rPr>
          <w:rFonts w:ascii="Times New Roman" w:hAnsi="Times New Roman"/>
          <w:sz w:val="28"/>
          <w:szCs w:val="28"/>
        </w:rPr>
        <w:t>8</w:t>
      </w:r>
      <w:r w:rsidRPr="00FF3E55">
        <w:rPr>
          <w:rFonts w:ascii="Times New Roman" w:hAnsi="Times New Roman"/>
          <w:sz w:val="28"/>
          <w:szCs w:val="28"/>
        </w:rPr>
        <w:t xml:space="preserve">г.).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Транспортная иммобилизация. Виды транспортных шин. Правила наложения транспортных шин. Методика наложения шин на верхнюю и нижнюю конечность. 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Гемостаз. Методы, правила временной остановки кровотечений. Прижатие сосуда, наложение давящей повязки, наложение кровоостанавливающего жгута.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Устройство и организация работы операционного блока. Профилактика воздушно-капельной инфекции. Подготовка медицинского работника к операции (хирургическая антисептика рук, облачение в стерильную одежду медицинской сестры и хирурга). Обработка операционного поля. Универсальная укладка материала в бикс для стерилизации.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Местная анестезия Показания и противопоказания. Вещества для местной анестезии. Виды местной анестезии, область их применения. Осложнения местной анестезии. Организация работы медицинской сестры при подготовке, проведении и после местной анестезии.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Общее обезболивание. Показания, противопоказания. Виды общей анестезии, область их применения. Стадии эфирного наркоза. Средства для  наркоза. Роль медицинской сестры в подготовке пациента к наркозу. Осложнения общего обезболивания, их профилактика. Организации работы медицинской сестры при динамическом наблюдении за пациентами после наркоза.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Предоперационный период, его цели, задачи, этапы. Роль медицинской сестры в подготовке к плановой и экстренной операции. Особенности подготовки к операциям детей и пожилых людей. Хирургическая операция: виды, этапы. Виды положение пациента на операционном столе. Составление общего и специальных наборов хирургического инструментария для различных операций.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Послеоперационный период его цели, задачи, этапы. Роль медицинской сестры в подготовке послеоперационной палаты и постели, уходе и динамическом  наблюдении за пациентом в послеоперационном периоде.  Осложнения послеоперационного периода, причины, клиническая картина. Роль медицинской сестры в профилактике и лечении послеоперационных осложнений.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Терминальные состояния (</w:t>
      </w:r>
      <w:proofErr w:type="spellStart"/>
      <w:r w:rsidRPr="00FF3E55">
        <w:rPr>
          <w:rFonts w:ascii="Times New Roman" w:hAnsi="Times New Roman"/>
          <w:sz w:val="28"/>
          <w:szCs w:val="28"/>
        </w:rPr>
        <w:t>преагония</w:t>
      </w:r>
      <w:proofErr w:type="spellEnd"/>
      <w:r w:rsidRPr="00FF3E55">
        <w:rPr>
          <w:rFonts w:ascii="Times New Roman" w:hAnsi="Times New Roman"/>
          <w:sz w:val="28"/>
          <w:szCs w:val="28"/>
        </w:rPr>
        <w:t xml:space="preserve">, агония, клиническая смерть), признаки. Порядок проведения реанимационных мероприятий, критерии </w:t>
      </w:r>
      <w:r w:rsidRPr="00FF3E55">
        <w:rPr>
          <w:rFonts w:ascii="Times New Roman" w:hAnsi="Times New Roman"/>
          <w:sz w:val="28"/>
          <w:szCs w:val="28"/>
        </w:rPr>
        <w:lastRenderedPageBreak/>
        <w:t xml:space="preserve">эффективности. Базовая сердечно-легочная реанимация. Условия прекращения реанимационных мероприятий.  </w:t>
      </w:r>
      <w:proofErr w:type="spellStart"/>
      <w:r w:rsidRPr="00FF3E55">
        <w:rPr>
          <w:rFonts w:ascii="Times New Roman" w:hAnsi="Times New Roman"/>
          <w:sz w:val="28"/>
          <w:szCs w:val="28"/>
        </w:rPr>
        <w:t>Постреанимационная</w:t>
      </w:r>
      <w:proofErr w:type="spellEnd"/>
      <w:r w:rsidRPr="00FF3E55">
        <w:rPr>
          <w:rFonts w:ascii="Times New Roman" w:hAnsi="Times New Roman"/>
          <w:sz w:val="28"/>
          <w:szCs w:val="28"/>
        </w:rPr>
        <w:t xml:space="preserve"> болезнь, правила ухода за пациентом. Организация наблюдения и ухода за пациентами. Биологическая смерть. Правила обращения с трупом.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Раны. Фазы течения раневого процесса. Классификация ран. Клинические проявления. Первая помощь при ранении. Виды заживления ран. Принципы лечения ран. Роль медицинской сестры в проведении первичной хирургической обработки и лечении ран.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Понятие о дренировании, виды дренаже и дренирования. Роль дренирования в комплексном лечении ран. Уход за дренажами и </w:t>
      </w:r>
      <w:proofErr w:type="spellStart"/>
      <w:r w:rsidRPr="00FF3E55">
        <w:rPr>
          <w:rFonts w:ascii="Times New Roman" w:hAnsi="Times New Roman"/>
          <w:sz w:val="28"/>
          <w:szCs w:val="28"/>
        </w:rPr>
        <w:t>микроирригаторами</w:t>
      </w:r>
      <w:proofErr w:type="spellEnd"/>
      <w:r w:rsidRPr="00FF3E55">
        <w:rPr>
          <w:rFonts w:ascii="Times New Roman" w:hAnsi="Times New Roman"/>
          <w:sz w:val="28"/>
          <w:szCs w:val="28"/>
        </w:rPr>
        <w:t>.  Особенности лечения укушенных ран. Профилактика бешенства. Приказ МЗ РБ №</w:t>
      </w:r>
      <w:r w:rsidR="005D62CA" w:rsidRPr="00FF3E55">
        <w:rPr>
          <w:rFonts w:ascii="Times New Roman" w:hAnsi="Times New Roman"/>
          <w:sz w:val="28"/>
          <w:szCs w:val="28"/>
        </w:rPr>
        <w:t>1341</w:t>
      </w:r>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Лечебная иммобилизация: правила приготовления,  наложения и снятия гипсовых бинтов и лонгет, виды и типы гипсовых повязок. Осложнения транспортной и лечебной иммобилизации, роль медицинской сестры в их профилактике.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Кровотечения и кровопотеря. Геморрагический (</w:t>
      </w:r>
      <w:proofErr w:type="spellStart"/>
      <w:r w:rsidRPr="00FF3E55">
        <w:rPr>
          <w:rFonts w:ascii="Times New Roman" w:hAnsi="Times New Roman"/>
          <w:sz w:val="28"/>
          <w:szCs w:val="28"/>
        </w:rPr>
        <w:t>гиповолемический</w:t>
      </w:r>
      <w:proofErr w:type="spellEnd"/>
      <w:r w:rsidRPr="00FF3E55">
        <w:rPr>
          <w:rFonts w:ascii="Times New Roman" w:hAnsi="Times New Roman"/>
          <w:sz w:val="28"/>
          <w:szCs w:val="28"/>
        </w:rPr>
        <w:t>) шок. Окончательные методы остановки кровотечений.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Гемотрансфузии. Показания и противопоказания к переливанию крови. Понятие о группах крови и </w:t>
      </w:r>
      <w:proofErr w:type="spellStart"/>
      <w:r w:rsidRPr="00FF3E55">
        <w:rPr>
          <w:rFonts w:ascii="Times New Roman" w:hAnsi="Times New Roman"/>
          <w:sz w:val="28"/>
          <w:szCs w:val="28"/>
        </w:rPr>
        <w:t>Rh</w:t>
      </w:r>
      <w:proofErr w:type="spellEnd"/>
      <w:r w:rsidRPr="00FF3E55">
        <w:rPr>
          <w:rFonts w:ascii="Times New Roman" w:hAnsi="Times New Roman"/>
          <w:sz w:val="28"/>
          <w:szCs w:val="28"/>
        </w:rPr>
        <w:t>-факторе. Правила переливания крови (Инструкция к приказу №202). Методы, способы переливания крови.  Компоненты, препараты крови, кровезаменители (характеристика, показания к  переливанию, правила переливания). Техника определения группы крови, пробы на индивидуальную совместимость, резус-совместимость, биологической пробы. Наблюдение за пациентом во время и после переливания крови. Заполнение медицинской документации по гемотрансфузии.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Гемотрансфузионные реакции и осложнения. Гемотрансфузионный шок: причины, клиническая картина: неотложная помощь. Роль медицинской сестры в профилактике.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Термические и химические ожоги. Классификация (по этиологии и глубине поражения). Клинические признаки, определение площади ожоговой поверхности. Особенности ожогов у детей. Неотложная медицинская помощь при термических и химических ожогах. Местное и общее лечение поверхностных и глубоких ожогов. Ожоговая болезнь, периоды, клинические признаки, принципы лечения.  </w:t>
      </w:r>
      <w:proofErr w:type="spellStart"/>
      <w:r w:rsidRPr="00FF3E55">
        <w:rPr>
          <w:rFonts w:ascii="Times New Roman" w:hAnsi="Times New Roman"/>
          <w:sz w:val="28"/>
          <w:szCs w:val="28"/>
        </w:rPr>
        <w:t>Электротравма</w:t>
      </w:r>
      <w:proofErr w:type="spellEnd"/>
      <w:r w:rsidRPr="00FF3E55">
        <w:rPr>
          <w:rFonts w:ascii="Times New Roman" w:hAnsi="Times New Roman"/>
          <w:sz w:val="28"/>
          <w:szCs w:val="28"/>
        </w:rPr>
        <w:t xml:space="preserve">. Местные и общие признаки. Лечение и неотложная медицинская помощь. Особенности транспортировки пострадавших. Роль медицинской сестры в лечении и реабилитации пациентов с ожоговой травмой, </w:t>
      </w:r>
      <w:proofErr w:type="spellStart"/>
      <w:r w:rsidRPr="00FF3E55">
        <w:rPr>
          <w:rFonts w:ascii="Times New Roman" w:hAnsi="Times New Roman"/>
          <w:sz w:val="28"/>
          <w:szCs w:val="28"/>
        </w:rPr>
        <w:t>электротравмой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Холодовая</w:t>
      </w:r>
      <w:proofErr w:type="spellEnd"/>
      <w:r w:rsidRPr="00FF3E55">
        <w:rPr>
          <w:rFonts w:ascii="Times New Roman" w:hAnsi="Times New Roman"/>
          <w:sz w:val="28"/>
          <w:szCs w:val="28"/>
        </w:rPr>
        <w:t xml:space="preserve"> травма, способствующие факторы, виды, клинические признаки, неотложная медицинская помощь, принципы диагностики и ком-</w:t>
      </w:r>
      <w:proofErr w:type="spellStart"/>
      <w:r w:rsidRPr="00FF3E55">
        <w:rPr>
          <w:rFonts w:ascii="Times New Roman" w:hAnsi="Times New Roman"/>
          <w:sz w:val="28"/>
          <w:szCs w:val="28"/>
        </w:rPr>
        <w:t>плексного</w:t>
      </w:r>
      <w:proofErr w:type="spellEnd"/>
      <w:r w:rsidRPr="00FF3E55">
        <w:rPr>
          <w:rFonts w:ascii="Times New Roman" w:hAnsi="Times New Roman"/>
          <w:sz w:val="28"/>
          <w:szCs w:val="28"/>
        </w:rPr>
        <w:t xml:space="preserve"> лечения. Отморожение. Степени и периоды. Особенности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травмы у детей. Уход за пациентами с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травмой.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Аэробная хирургическая инфекция мягких тканей (фурункул, карбункул, гидраденит, рожистое воспаление, лимфаденит, лимфангоит, абсцесс, флегмона), возбудители, пути проникновения. Местная и общая реакция организма. Стадии течения гнойно-воспалительного процесса. Клинические </w:t>
      </w:r>
      <w:r w:rsidRPr="00FF3E55">
        <w:rPr>
          <w:rFonts w:ascii="Times New Roman" w:hAnsi="Times New Roman"/>
          <w:sz w:val="28"/>
          <w:szCs w:val="28"/>
        </w:rPr>
        <w:lastRenderedPageBreak/>
        <w:t>признаки, задачи и мероприятия местного и общего лечения, профилактика. Особенности течения гнойно-воспалительных процессов у лиц, страдающих сахарным диабетом.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Анаэробная раневая хирургическая инфекция, факторы, способствующие ее развитию. Газовая гангрена: возбудители, клинические признаки, принципы лечения, специфическая и неспецифическая профилактика, особенности ухода. Столбняк: возбудители, клинические признаки, принципы лечения, экстренная специфическая и неспецифическая профилактика столбняка (постановление МЗ РБ N35).</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артериальная недостаточность: облитерирующий атеросклероз, облитерирующий эндартериит сосудов нижних конечностей. Этиология, клиническая картина, принципы диагностики и лечения. Уход за пациентами при нарушении проходимости кровеносных сосудов конечностей.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тромбоз артерий и вен нижних конечностей. Этиология, клиническая картина, первая помощь, принципы диагностики и лечения.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Варикозное расширение вен нижних конечностей. Этиология, клиническая картина, осложнения (тромбофлебит, трофические язвы), принципы диагностики и лечения.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Вывихи. Переломы. Механизм травмы. Классификация. Клиническая картина, осложнения. Первая помощь. Принципы диагностики и лечения, ухода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Синдром длительного сдавления: механизм возникновения, клиническая картина, неотложная помощь, принципы лечения. Травматический шок: этиология, классификация, клинические проявления, оказание неотложной помощи, принципы комплексного лечения. Уход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Черепно-мозговая травма. Классификация. Сотрясение, ушиб, сдавление головного мозга. Клинические признаки, диагностика, алгоритм неотложной помощи, принципы лечения. Уход при бессознательном состоянии, при двигательных расстройствах.</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Переломы костей свода и основания черепа. Причины, клинические признаки, методы диагностики, принципы лечения, неотложная медицинская помощь. Уход за пациентами с травмами головы, профилактика возможных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Инородные тела дыхательных путей. Причины, клинические признаки, методы диагностики, особенности оказания неотложной медицинской помощи. </w:t>
      </w:r>
      <w:proofErr w:type="spellStart"/>
      <w:r w:rsidRPr="00FF3E55">
        <w:rPr>
          <w:rFonts w:ascii="Times New Roman" w:hAnsi="Times New Roman"/>
          <w:sz w:val="28"/>
          <w:szCs w:val="28"/>
        </w:rPr>
        <w:t>Коникотомия</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Хирургические заболевания пищевода. Химический ожог пищевода, причины, клинические признаки, неотложная медицинская помощь, методы диагностики,</w:t>
      </w:r>
      <w:r w:rsidR="00327261" w:rsidRPr="00FF3E55">
        <w:rPr>
          <w:rFonts w:ascii="Times New Roman" w:hAnsi="Times New Roman"/>
          <w:sz w:val="28"/>
          <w:szCs w:val="28"/>
        </w:rPr>
        <w:t xml:space="preserve"> </w:t>
      </w:r>
      <w:r w:rsidRPr="00FF3E55">
        <w:rPr>
          <w:rFonts w:ascii="Times New Roman" w:hAnsi="Times New Roman"/>
          <w:sz w:val="28"/>
          <w:szCs w:val="28"/>
        </w:rPr>
        <w:t xml:space="preserve">комплексное лечение. Рак пищевода, стадии, клинические признаки, методы диагностики, комплексное лечение. Уход за пациентами (подготовка к операции и </w:t>
      </w:r>
      <w:proofErr w:type="spellStart"/>
      <w:r w:rsidRPr="00FF3E55">
        <w:rPr>
          <w:rFonts w:ascii="Times New Roman" w:hAnsi="Times New Roman"/>
          <w:sz w:val="28"/>
          <w:szCs w:val="28"/>
        </w:rPr>
        <w:t>бужированию</w:t>
      </w:r>
      <w:proofErr w:type="spellEnd"/>
      <w:r w:rsidRPr="00FF3E55">
        <w:rPr>
          <w:rFonts w:ascii="Times New Roman" w:hAnsi="Times New Roman"/>
          <w:sz w:val="28"/>
          <w:szCs w:val="28"/>
        </w:rPr>
        <w:t xml:space="preserve">, кормление через </w:t>
      </w:r>
      <w:proofErr w:type="spellStart"/>
      <w:r w:rsidRPr="00FF3E55">
        <w:rPr>
          <w:rFonts w:ascii="Times New Roman" w:hAnsi="Times New Roman"/>
          <w:sz w:val="28"/>
          <w:szCs w:val="28"/>
        </w:rPr>
        <w:t>гастростому</w:t>
      </w:r>
      <w:proofErr w:type="spellEnd"/>
      <w:r w:rsidRPr="00FF3E55">
        <w:rPr>
          <w:rFonts w:ascii="Times New Roman" w:hAnsi="Times New Roman"/>
          <w:sz w:val="28"/>
          <w:szCs w:val="28"/>
        </w:rPr>
        <w:t xml:space="preserve">, уход за </w:t>
      </w:r>
      <w:proofErr w:type="spellStart"/>
      <w:r w:rsidRPr="00FF3E55">
        <w:rPr>
          <w:rFonts w:ascii="Times New Roman" w:hAnsi="Times New Roman"/>
          <w:sz w:val="28"/>
          <w:szCs w:val="28"/>
        </w:rPr>
        <w:t>гастростомой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Неотложные состояния в оториноларингологии (травмы, инородные тела, стеноз гортани, носовые кровотечения). Оказание неотложной медицинской помощи. Уход за пациентами с заболеваниями уха, горла и носа. Взятие мазка со слизистой оболочки носа. Выполнение передней тампонады носа. Исследование слуха шепотной и разговорной речью. Удаление инородных </w:t>
      </w:r>
      <w:r w:rsidRPr="00FF3E55">
        <w:rPr>
          <w:rFonts w:ascii="Times New Roman" w:hAnsi="Times New Roman"/>
          <w:sz w:val="28"/>
          <w:szCs w:val="28"/>
        </w:rPr>
        <w:lastRenderedPageBreak/>
        <w:t xml:space="preserve">тел и серных пробок из уха методом промывания шприцем Жане. Уход за </w:t>
      </w:r>
      <w:proofErr w:type="spellStart"/>
      <w:r w:rsidRPr="00FF3E55">
        <w:rPr>
          <w:rFonts w:ascii="Times New Roman" w:hAnsi="Times New Roman"/>
          <w:sz w:val="28"/>
          <w:szCs w:val="28"/>
        </w:rPr>
        <w:t>трахеостомой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Неотложные состояния в офтальмологии, уход за пациентами (инородные тела, термические и химические ожоги, проникающие ранения глаз). Оказание неотложной медицинской помощи. Особенности ухода за пациентами с заболеваниями глаз. Клинические признаки заболеваний глаз (воспалительные заболевания переднего отрезка глаза и придатков: ячмень, конъюнктивит, кератит, дакриоцистит). Удаление инородных тел из конъюнктивы века. Промывание конъюнктивального мешка. Закапывание капель в глаз. Закладывание мази за веки. Наложение повязок и наклеек на глаз. Определение остроты зрения по таблице Головина-Сивцева.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груди. Переломы ребер, грудины, ключицы. Пневмоторакс, гемоторакс. Клинические признаки, методы диагностики, лечение, неотложная медицинская помощь. Роль медицинской сестры при предоперационной подготовке, послеоперационном ведении пациентов и профилактике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Заболевания молочной железы. Мастит. Клинические признаки, методы диагностики, принципы лечения и профилактика. Рак молочной железы. Факторы риска, клинические признаки, методы диагностики, принципы лечения, послеоперационный уход. Этико-</w:t>
      </w:r>
      <w:proofErr w:type="spellStart"/>
      <w:r w:rsidRPr="00FF3E55">
        <w:rPr>
          <w:rFonts w:ascii="Times New Roman" w:hAnsi="Times New Roman"/>
          <w:sz w:val="28"/>
          <w:szCs w:val="28"/>
        </w:rPr>
        <w:t>деонтологические</w:t>
      </w:r>
      <w:proofErr w:type="spellEnd"/>
      <w:r w:rsidRPr="00FF3E55">
        <w:rPr>
          <w:rFonts w:ascii="Times New Roman" w:hAnsi="Times New Roman"/>
          <w:sz w:val="28"/>
          <w:szCs w:val="28"/>
        </w:rPr>
        <w:t xml:space="preserve"> особенности работы с пациентами с онкологическими заболеваниями. Роль медицинской сестры при проведении профилактики заболеваний молочной железы.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«острый живот». Клиническая картина. Неотложная медицинская помощь. Острый аппендицит. Клинические признаки, методы диагностики и лечение, неотложная медицинская помощь. Особенности течения острого аппендицита у детей, беременных и пожилых людей. Уход за пациентами при подготовке к операции и послеоперационном уходе. Профилактика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живота. Классификация. Закрытые и открытые травмы живота, клинические признаки, методы диагностики и принципы лечения, неотложная медицинская помощь. Уход за пациентами при закрытых и открытых травмах живота.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Осложнения язвы желудка и двенадцатиперстной кишки (кровоточащая язва, прободная язва): клинические признаки, методы диагностики, принципы лечения, неотложная медицинская помощь. Уход за пациентами при подготовке к операции и послеоперационном уходе. Уход за пациентами при кровоточащей язве желудка (консервативное лечение, подготовка к операции, послеоперационный уход).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панкреатит: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холецистит, острый перитонит: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Грыжи живота, классификация, причины, элементы грыжи. Клинические признаки неосложненной и ущемленной грыж, неотложная медицинская помощь, методы диагностики, принципы лечения.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кишечная непроходимость, классификация, причины, клинические признаки, методы диагностики, принципы лечения, неотложная медицинская помощь.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прямой кишки. Хирургические заболевания прямой кишки (анальные трещины, геморрой, выпадение прямой кишки, проктит, парапроктит). Рак прямой кишки. Клинические признаки, методы диагностики и принципы лечения. Роль медицинской сестры при обследовании пациентов, подготовке к операции, послеоперационном уходе.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Травмы органов мочевыделения, причины, клинические признаки, методы диагностики, принципы лечения, неотложная медицинская помощь. Мочекаменная болезнь, клинические признаки, методы диагностики, лечение, неотложная медицинская помощь при почечной колике.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Доброкачественная гиперплазия  и рак предстательной железы, признаки, диагностика, принципы лечения. Острая задержка мочи. Причины, неотложная медицинская помощь. Уход за пациентами при подготовке к операции 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Повреждения позвоночника и таза. Клинические признаки, неотложная медицинская помощь, методы диагностики и принципы лечения. Уход за пациентами с повреждениями позвоночника и таза.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Субъективный и объективный методы обследования пациента</w:t>
      </w:r>
      <w:r w:rsidRPr="00FF3E55">
        <w:rPr>
          <w:rFonts w:ascii="Times New Roman" w:hAnsi="Times New Roman"/>
          <w:b/>
          <w:sz w:val="28"/>
          <w:szCs w:val="28"/>
        </w:rPr>
        <w:t xml:space="preserve">. </w:t>
      </w:r>
      <w:r w:rsidRPr="00FF3E55">
        <w:rPr>
          <w:rFonts w:ascii="Times New Roman" w:hAnsi="Times New Roman"/>
          <w:sz w:val="28"/>
          <w:szCs w:val="28"/>
        </w:rPr>
        <w:t>Общие принципы субъективного обследования пациента, этико-</w:t>
      </w:r>
      <w:proofErr w:type="spellStart"/>
      <w:r w:rsidRPr="00FF3E55">
        <w:rPr>
          <w:rFonts w:ascii="Times New Roman" w:hAnsi="Times New Roman"/>
          <w:sz w:val="28"/>
          <w:szCs w:val="28"/>
        </w:rPr>
        <w:t>деонтологические</w:t>
      </w:r>
      <w:proofErr w:type="spellEnd"/>
      <w:r w:rsidRPr="00FF3E55">
        <w:rPr>
          <w:rFonts w:ascii="Times New Roman" w:hAnsi="Times New Roman"/>
          <w:sz w:val="28"/>
          <w:szCs w:val="28"/>
        </w:rPr>
        <w:t xml:space="preserve"> аспекты при общении с пациентами. Этапы субъективного обследования пациента: сбор жалоб, анамнеза заболевания, анамнеза жизни. Объективные методы обследования пациента. Осмотр пациента. Правила и последовательность проведения. Оценка тяжести общего состояния пациента.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Пальпация. Виды пальпации. Правила проведения. Перкуссия. Виды перкуссии. Правила проведения. Виды </w:t>
      </w:r>
      <w:proofErr w:type="spellStart"/>
      <w:r w:rsidRPr="00FF3E55">
        <w:rPr>
          <w:rFonts w:ascii="Times New Roman" w:hAnsi="Times New Roman"/>
          <w:sz w:val="28"/>
          <w:szCs w:val="28"/>
        </w:rPr>
        <w:t>перкуторного</w:t>
      </w:r>
      <w:proofErr w:type="spellEnd"/>
      <w:r w:rsidRPr="00FF3E55">
        <w:rPr>
          <w:rFonts w:ascii="Times New Roman" w:hAnsi="Times New Roman"/>
          <w:sz w:val="28"/>
          <w:szCs w:val="28"/>
        </w:rPr>
        <w:t xml:space="preserve"> звука.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bCs/>
          <w:sz w:val="28"/>
          <w:szCs w:val="28"/>
        </w:rPr>
        <w:t>Аускультация. Правила проведения. Аускультация легких: основные и дополнительные дыхательные шумы. Аускультация сердца: тоны и шумы сердца.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Лабораторные методы исследования крови. Общий анализ крови. Значение. Нормальные показатели. Биохимическое исследование крови. Значение. Нормальные показатели.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Пневмонии: очаговая и долевая.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Абсцесс легкого.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w:t>
      </w:r>
      <w:r w:rsidRPr="00FF3E55">
        <w:rPr>
          <w:rFonts w:ascii="Times New Roman" w:hAnsi="Times New Roman"/>
          <w:sz w:val="28"/>
          <w:szCs w:val="28"/>
        </w:rPr>
        <w:lastRenderedPageBreak/>
        <w:t>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Бронхоэктатическая болезнь.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Хронические бронхиты: простой хронический бронхит и хроническая </w:t>
      </w:r>
      <w:proofErr w:type="spellStart"/>
      <w:r w:rsidRPr="00FF3E55">
        <w:rPr>
          <w:rFonts w:ascii="Times New Roman" w:hAnsi="Times New Roman"/>
          <w:sz w:val="28"/>
          <w:szCs w:val="28"/>
        </w:rPr>
        <w:t>обструктивная</w:t>
      </w:r>
      <w:proofErr w:type="spellEnd"/>
      <w:r w:rsidRPr="00FF3E55">
        <w:rPr>
          <w:rFonts w:ascii="Times New Roman" w:hAnsi="Times New Roman"/>
          <w:sz w:val="28"/>
          <w:szCs w:val="28"/>
        </w:rPr>
        <w:t xml:space="preserve"> болезнь легких. Определение.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Бронхиальная астма. Определение. Классификация. Этиология. Патогенез. Клинические проявления. Осложнения. Лабораторные и инструментальные методы исследования. Принципы лечения. Неотложная медицинская помощь при приступе бронхиальной астмы.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легкого.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Туберкулез легких.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Плевриты.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Ревматическая болезнь. Воспалительные заболевания оболочек сердца Определение. Этиология. Патогенез.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Артериальная гипертензия. Вторичные артериальные гипертензии. Определение. Этиология. Классификация. Клинические проявления. Осложнения. Клинические симптомы гипертонического криза. </w:t>
      </w:r>
      <w:r w:rsidRPr="00FF3E55">
        <w:rPr>
          <w:rFonts w:ascii="Times New Roman" w:hAnsi="Times New Roman"/>
          <w:sz w:val="28"/>
          <w:szCs w:val="28"/>
        </w:rPr>
        <w:lastRenderedPageBreak/>
        <w:t>Лабораторные и инструментальные методы исследования. Принципы лечения. Неотложная медицинская помощь при гипертоническом кризе.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Нейроциркуляторная дистония. Определение. Этиология. Патогенез. Клинические проявления. Осложнения. Клинические симптомы симпатоадреналового и </w:t>
      </w:r>
      <w:proofErr w:type="spellStart"/>
      <w:r w:rsidRPr="00FF3E55">
        <w:rPr>
          <w:rFonts w:ascii="Times New Roman" w:hAnsi="Times New Roman"/>
          <w:sz w:val="28"/>
          <w:szCs w:val="28"/>
        </w:rPr>
        <w:t>вагоинсулярного</w:t>
      </w:r>
      <w:proofErr w:type="spellEnd"/>
      <w:r w:rsidRPr="00FF3E55">
        <w:rPr>
          <w:rFonts w:ascii="Times New Roman" w:hAnsi="Times New Roman"/>
          <w:sz w:val="28"/>
          <w:szCs w:val="28"/>
        </w:rPr>
        <w:t xml:space="preserve"> криза. Лабораторные и инструментальные методы исследования. Принципы лечения. Неотложная медицинская помощь при кризах. Организация сестринского ухода и наблюдения за пациентами.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Атеросклероз. Определение. Этиология. Патогенез. Классификация.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Ишемическая болезнь сердца (ИБС). Определение. Этиология. Классификация. Стенокардия. Определение. Клинические симптомы приступа стенокардии. Клинические проявления нестабильной и спонтанной стенокардии. Осложнения. Принципы лечения. Неотложная медицинская помощь при приступе стенокардии.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Инфаркт миокарда.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инфаркте миокарда. Организация сестринского ухода и наблюдения за пациентами. Профилактика заболевания. Диспансерное наблюдение. Кардиогенный шок. Клинические проявления. Неотложная помощь при кардиогенном шоке.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сердечная недостаточность. Определение. Виды. Этиология. Патогенез. Клинические проявления. Неотложная медицинская помощь при острой сердечной недостаточности.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сосудистая недостаточность: обморок, коллапс. Определение. Этиология. Патогенез. Клинические проявления. Неотложная медицинская помощь при обмороке, коллапсе.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недостаточность кровообращения</w:t>
      </w:r>
      <w:r w:rsidRPr="00FF3E55">
        <w:rPr>
          <w:rFonts w:ascii="Times New Roman" w:hAnsi="Times New Roman"/>
          <w:b/>
          <w:sz w:val="28"/>
          <w:szCs w:val="28"/>
        </w:rPr>
        <w:t>.</w:t>
      </w:r>
      <w:r w:rsidRPr="00FF3E55">
        <w:rPr>
          <w:rFonts w:ascii="Times New Roman" w:hAnsi="Times New Roman"/>
          <w:sz w:val="28"/>
          <w:szCs w:val="28"/>
        </w:rPr>
        <w:t xml:space="preserve"> Аритмии сердца. </w:t>
      </w:r>
      <w:r w:rsidRPr="00FF3E55">
        <w:rPr>
          <w:rFonts w:ascii="Times New Roman" w:hAnsi="Times New Roman"/>
          <w:b/>
          <w:sz w:val="28"/>
          <w:szCs w:val="28"/>
        </w:rPr>
        <w:t xml:space="preserve"> </w:t>
      </w:r>
      <w:r w:rsidRPr="00FF3E55">
        <w:rPr>
          <w:rFonts w:ascii="Times New Roman" w:hAnsi="Times New Roman"/>
          <w:sz w:val="28"/>
          <w:szCs w:val="28"/>
        </w:rPr>
        <w:t>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с хронической недостаточностью кровообращения и аритмиями.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Ревматоидный артрит.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w:t>
      </w:r>
      <w:r w:rsidRPr="00FF3E55">
        <w:rPr>
          <w:rFonts w:ascii="Times New Roman" w:hAnsi="Times New Roman"/>
          <w:sz w:val="28"/>
          <w:szCs w:val="28"/>
        </w:rPr>
        <w:lastRenderedPageBreak/>
        <w:t>наблюдения за пациентами. Профилактика ревматоидного артрита.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Остеоартроз</w:t>
      </w:r>
      <w:proofErr w:type="spellEnd"/>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w:t>
      </w:r>
      <w:proofErr w:type="spellStart"/>
      <w:r w:rsidRPr="00FF3E55">
        <w:rPr>
          <w:rFonts w:ascii="Times New Roman" w:hAnsi="Times New Roman"/>
          <w:sz w:val="28"/>
          <w:szCs w:val="28"/>
        </w:rPr>
        <w:t>остеоартроза</w:t>
      </w:r>
      <w:proofErr w:type="spellEnd"/>
      <w:r w:rsidRPr="00FF3E55">
        <w:rPr>
          <w:rFonts w:ascii="Times New Roman" w:hAnsi="Times New Roman"/>
          <w:sz w:val="28"/>
          <w:szCs w:val="28"/>
        </w:rPr>
        <w:t>.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гастрит. Хронический гастрит.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остром гастрите. Организация сестринского ухода и наблюдения за пациентами. Профилактика заболевания.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Язва желудка и двенадцатиперстной кишки. Определение. Этиология. Патогенез. Клинические проявления. Осложнения. Клинические симптомы желудочно-кишечного кровотечения. Лабораторные и инструментальные методы исследования. Принципы лечения. Организация сестринского ухода и наблюдения за пациентами. Профилактика язвы желудка и двенадцатиперстной кишки.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желудка.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рака желудка.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Синдром раздраженного кишечника. Определение. Этиология. Патогенез.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синдрома раздраженного кишечника.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Хронический холецистит. </w:t>
      </w:r>
      <w:proofErr w:type="spellStart"/>
      <w:r w:rsidRPr="00FF3E55">
        <w:rPr>
          <w:rFonts w:ascii="Times New Roman" w:hAnsi="Times New Roman"/>
          <w:sz w:val="28"/>
          <w:szCs w:val="28"/>
        </w:rPr>
        <w:t>Желчекаменная</w:t>
      </w:r>
      <w:proofErr w:type="spellEnd"/>
      <w:r w:rsidRPr="00FF3E55">
        <w:rPr>
          <w:rFonts w:ascii="Times New Roman" w:hAnsi="Times New Roman"/>
          <w:sz w:val="28"/>
          <w:szCs w:val="28"/>
        </w:rPr>
        <w:t xml:space="preserve"> болезнь.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Хронический гепатит.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iCs/>
          <w:sz w:val="28"/>
          <w:szCs w:val="28"/>
        </w:rPr>
        <w:t xml:space="preserve">Цирроз печени. </w:t>
      </w:r>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кровотечении из </w:t>
      </w:r>
      <w:proofErr w:type="spellStart"/>
      <w:r w:rsidRPr="00FF3E55">
        <w:rPr>
          <w:rFonts w:ascii="Times New Roman" w:hAnsi="Times New Roman"/>
          <w:sz w:val="28"/>
          <w:szCs w:val="28"/>
        </w:rPr>
        <w:t>варикозно</w:t>
      </w:r>
      <w:proofErr w:type="spellEnd"/>
      <w:r w:rsidRPr="00FF3E55">
        <w:rPr>
          <w:rFonts w:ascii="Times New Roman" w:hAnsi="Times New Roman"/>
          <w:sz w:val="28"/>
          <w:szCs w:val="28"/>
        </w:rPr>
        <w:t>- расширенных вен пищевода и желудка.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Острый и хронический гломерулонефрит. Определение. Этиология. Патогенез. Клинические проявления. Осложнения. Клинические симптомы почечной эклампсии. Лабораторные и инструментальные методы исследования. Принципы лечения. Неотложная медицинская помощь при </w:t>
      </w:r>
      <w:r w:rsidRPr="00FF3E55">
        <w:rPr>
          <w:rFonts w:ascii="Times New Roman" w:hAnsi="Times New Roman"/>
          <w:sz w:val="28"/>
          <w:szCs w:val="28"/>
        </w:rPr>
        <w:lastRenderedPageBreak/>
        <w:t>почечной эклампсии.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и хронический пиелонефрит.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и хроническая почечная недостаточность. Определение. Этиология. Клинические проявления. Осложнения. Клинические симптомы уремической энцефалопатии. Понятие о хронической болезни почек. Лабораторные и инструментальные методы исследования. Принципы лечения. Неотложная медицинская помощь при уремической энцефалопатии.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Хронические лейкозы. Определение. Этиология. Клинические проявления. Картина крови.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хронических лейкозов.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Диффузный токсический зоб. Аутоиммунный </w:t>
      </w:r>
      <w:proofErr w:type="spellStart"/>
      <w:r w:rsidRPr="00FF3E55">
        <w:rPr>
          <w:rFonts w:ascii="Times New Roman" w:hAnsi="Times New Roman"/>
          <w:sz w:val="28"/>
          <w:szCs w:val="28"/>
        </w:rPr>
        <w:t>тиреоидит</w:t>
      </w:r>
      <w:proofErr w:type="spellEnd"/>
      <w:r w:rsidRPr="00FF3E55">
        <w:rPr>
          <w:rFonts w:ascii="Times New Roman" w:hAnsi="Times New Roman"/>
          <w:sz w:val="28"/>
          <w:szCs w:val="28"/>
        </w:rPr>
        <w:t xml:space="preserve">. Определение. Этиология. Классификация. Клинические проявления. Осложнения. Клинические симптомы тиреотоксического криза,  </w:t>
      </w:r>
      <w:proofErr w:type="spellStart"/>
      <w:r w:rsidRPr="00FF3E55">
        <w:rPr>
          <w:rFonts w:ascii="Times New Roman" w:hAnsi="Times New Roman"/>
          <w:sz w:val="28"/>
          <w:szCs w:val="28"/>
        </w:rPr>
        <w:t>гипотиреоидной</w:t>
      </w:r>
      <w:proofErr w:type="spellEnd"/>
      <w:r w:rsidRPr="00FF3E55">
        <w:rPr>
          <w:rFonts w:ascii="Times New Roman" w:hAnsi="Times New Roman"/>
          <w:sz w:val="28"/>
          <w:szCs w:val="28"/>
        </w:rPr>
        <w:t xml:space="preserve"> комы. Лабораторные и инструментальные методы исследования. Принципы лечения. Неотложная медицинская помощь при тиреотоксическом кризе, </w:t>
      </w:r>
      <w:proofErr w:type="spellStart"/>
      <w:r w:rsidRPr="00FF3E55">
        <w:rPr>
          <w:rFonts w:ascii="Times New Roman" w:hAnsi="Times New Roman"/>
          <w:sz w:val="28"/>
          <w:szCs w:val="28"/>
        </w:rPr>
        <w:t>гипотиреоидной</w:t>
      </w:r>
      <w:proofErr w:type="spellEnd"/>
      <w:r w:rsidRPr="00FF3E55">
        <w:rPr>
          <w:rFonts w:ascii="Times New Roman" w:hAnsi="Times New Roman"/>
          <w:sz w:val="28"/>
          <w:szCs w:val="28"/>
        </w:rPr>
        <w:t xml:space="preserve"> коме.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Гипотиреоз. Эндемический зоб.  Определение. Этиология. Классификация. Клинические проявления. Осложнения. Клинические симптомы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Сахарный диабет. Определение. Классификация. Этиология. Патогенез. Клинические проявления, методы диагностики. Лабораторные и инструментальные методы исследования. Принципы лечения и инсулинотерапии. Сестринский уход и наблюдение за пациентами. Профилактика сахарного диабета.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Осложнения  сахарного диабета: микро- и </w:t>
      </w:r>
      <w:proofErr w:type="spellStart"/>
      <w:r w:rsidRPr="00FF3E55">
        <w:rPr>
          <w:rFonts w:ascii="Times New Roman" w:hAnsi="Times New Roman"/>
          <w:sz w:val="28"/>
          <w:szCs w:val="28"/>
        </w:rPr>
        <w:t>макроангиопатии</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нейропатии</w:t>
      </w:r>
      <w:proofErr w:type="spellEnd"/>
      <w:r w:rsidRPr="00FF3E55">
        <w:rPr>
          <w:rFonts w:ascii="Times New Roman" w:hAnsi="Times New Roman"/>
          <w:sz w:val="28"/>
          <w:szCs w:val="28"/>
        </w:rPr>
        <w:t xml:space="preserve">, методы диагностики и принципы лечения поздних осложнений сахарного диабета. Клинические симптомы острых осложнений сахарного диабета: </w:t>
      </w:r>
      <w:proofErr w:type="spellStart"/>
      <w:r w:rsidRPr="00FF3E55">
        <w:rPr>
          <w:rFonts w:ascii="Times New Roman" w:hAnsi="Times New Roman"/>
          <w:sz w:val="28"/>
          <w:szCs w:val="28"/>
        </w:rPr>
        <w:t>кетоацидотической</w:t>
      </w:r>
      <w:proofErr w:type="spellEnd"/>
      <w:r w:rsidRPr="00FF3E55">
        <w:rPr>
          <w:rFonts w:ascii="Times New Roman" w:hAnsi="Times New Roman"/>
          <w:sz w:val="28"/>
          <w:szCs w:val="28"/>
        </w:rPr>
        <w:t xml:space="preserve"> и гипогликемической комы. Лабораторные и инструментальные методы исследования. Принципы лечения. Неотложная медицинская помощь при </w:t>
      </w:r>
      <w:proofErr w:type="spellStart"/>
      <w:r w:rsidRPr="00FF3E55">
        <w:rPr>
          <w:rFonts w:ascii="Times New Roman" w:hAnsi="Times New Roman"/>
          <w:sz w:val="28"/>
          <w:szCs w:val="28"/>
        </w:rPr>
        <w:t>кетоацидотической</w:t>
      </w:r>
      <w:proofErr w:type="spellEnd"/>
      <w:r w:rsidRPr="00FF3E55">
        <w:rPr>
          <w:rFonts w:ascii="Times New Roman" w:hAnsi="Times New Roman"/>
          <w:sz w:val="28"/>
          <w:szCs w:val="28"/>
        </w:rPr>
        <w:t xml:space="preserve"> и гипогликемической коме. Сестринский уход и наблюдение за пациентами с осложнениями сахарного диабета.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Крапивница. Ангионевротический отек Определение. Этиология. Клинические проявления. Неотложная медицинская помощь при крапивнице, ангионевротическом отеке. Принципы лечения. Организация </w:t>
      </w:r>
      <w:r w:rsidRPr="00FF3E55">
        <w:rPr>
          <w:rFonts w:ascii="Times New Roman" w:hAnsi="Times New Roman"/>
          <w:sz w:val="28"/>
          <w:szCs w:val="28"/>
        </w:rPr>
        <w:lastRenderedPageBreak/>
        <w:t>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Анафилаксия. Определение. Этиология. Клинические проявления. Неотложная медицинская помощь при анафилактическом шоке. Принципы лечения. Организация 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доношенных новорожденных. Критерии зрелости доношенного новорожденного ребенка. Пограничные состояния периода новорожденности.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Грудное вскармливание. Преимущество грудного вскармливания. Питание и режим кормящей матери. Механизм образования молока. Признаки активного рефлекса окситоцина. Изменения в составе грудного молока: молозиво, переходное молоко, зрелое молоко.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Методика вскармливания при затруднениях со стороны матери. Проблемы с количеством молока: </w:t>
      </w:r>
      <w:proofErr w:type="spellStart"/>
      <w:r w:rsidRPr="00FF3E55">
        <w:rPr>
          <w:rFonts w:ascii="Times New Roman" w:hAnsi="Times New Roman"/>
          <w:sz w:val="28"/>
          <w:szCs w:val="28"/>
        </w:rPr>
        <w:t>гипогалактия</w:t>
      </w:r>
      <w:proofErr w:type="spellEnd"/>
      <w:r w:rsidRPr="00FF3E55">
        <w:rPr>
          <w:rFonts w:ascii="Times New Roman" w:hAnsi="Times New Roman"/>
          <w:sz w:val="28"/>
          <w:szCs w:val="28"/>
        </w:rPr>
        <w:t xml:space="preserve">, проблемы  с сосками Тактика помощи матери. Методика вскармливания при затруднениях со стороны матери. Проблемы  груди: наполнение и </w:t>
      </w:r>
      <w:proofErr w:type="spellStart"/>
      <w:r w:rsidRPr="00FF3E55">
        <w:rPr>
          <w:rFonts w:ascii="Times New Roman" w:hAnsi="Times New Roman"/>
          <w:sz w:val="28"/>
          <w:szCs w:val="28"/>
        </w:rPr>
        <w:t>нагрубание</w:t>
      </w:r>
      <w:proofErr w:type="spellEnd"/>
      <w:r w:rsidRPr="00FF3E55">
        <w:rPr>
          <w:rFonts w:ascii="Times New Roman" w:hAnsi="Times New Roman"/>
          <w:sz w:val="28"/>
          <w:szCs w:val="28"/>
        </w:rPr>
        <w:t xml:space="preserve"> молочных желез, закупорка млечного протока.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Методика вскармливания при затруднениях со стороны ребенка: отказ ребенка от груди, доношенные близнецы, </w:t>
      </w:r>
      <w:proofErr w:type="spellStart"/>
      <w:r w:rsidRPr="00FF3E55">
        <w:rPr>
          <w:rFonts w:ascii="Times New Roman" w:hAnsi="Times New Roman"/>
          <w:sz w:val="28"/>
          <w:szCs w:val="28"/>
        </w:rPr>
        <w:t>слабососущие</w:t>
      </w:r>
      <w:proofErr w:type="spellEnd"/>
      <w:r w:rsidRPr="00FF3E55">
        <w:rPr>
          <w:rFonts w:ascii="Times New Roman" w:hAnsi="Times New Roman"/>
          <w:sz w:val="28"/>
          <w:szCs w:val="28"/>
        </w:rPr>
        <w:t xml:space="preserve"> дети, расщелина губы и неба, короткая уздечка языка.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Вскармливание ребенка 1-го года жизни.  Прикорм: продукты прикорма и блюда прикорма.  Правила  введения прикорма. Сроки введения прикорма. Схема введение прикорма.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Частичное  грудное  и искусственное вскармливание. Определение. Показания    к переводу. Виды молочных смесей. Правила введения докорма.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Недоношенный ребенок, уход за ним. Анатомо-физиологические особенности недоношенного ребенка. Определение степени недоношенности. Морфологические и функциональные признаки недоношенности. Сестринский уход при организации медицинской помощи недоношенным новорожденным, этапы выхаживания. Вскармливание недоношенных детей.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Физическое развитие. Закономерности физического развития, их оценка </w:t>
      </w:r>
      <w:proofErr w:type="spellStart"/>
      <w:r w:rsidRPr="00FF3E55">
        <w:rPr>
          <w:rFonts w:ascii="Times New Roman" w:hAnsi="Times New Roman"/>
          <w:sz w:val="28"/>
          <w:szCs w:val="28"/>
        </w:rPr>
        <w:t>центильным</w:t>
      </w:r>
      <w:proofErr w:type="spellEnd"/>
      <w:r w:rsidRPr="00FF3E55">
        <w:rPr>
          <w:rFonts w:ascii="Times New Roman" w:hAnsi="Times New Roman"/>
          <w:sz w:val="28"/>
          <w:szCs w:val="28"/>
        </w:rPr>
        <w:t xml:space="preserve"> и расчетными методами. Нервно-психическое развитие. Группы нервно – психического развития. Комплексная оценка состояния здоровья: факторы определяющие и характеризующие. Группы здоровья. Рекомендации по группам здоровья: профилактические, специальные оздоровительные и лечебные.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Асфиксия новорожденного. Клиническая картина первичной асфиксии, оценка по шкале Апгар. Оценка признаков живорождения. Этапы оказания первичной и реанимационной помощи новорожденному в родильном зале. Профилактика вторичной асфиксии.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Родовая травма: родовая опухоль, кефалогематома. Уход, лечение при данной патологии. Перинатальное повреждение центральной нервной системы: причины возникновения, его сущность, клиническая картина. Перинатальное повреждение центральной нервной системы. Принципы диагностики и лечения. Возможные осложнения, профилактика, прогноз.</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Гемолитическая болезнь новорожденного.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перенесшего гемолитическую болезнь.</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Анатомо-физиологические особенности кожи и подкожно-жировой клетчатки. Неинфекционные заболевания пуповинного остатка и пупочной ранки, кожных покровов.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Инфекционные заболевания новорожденных. Локализованные гнойно-воспалительные заболевания пупка (омфалиты, пиодермии).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костно-мышечной системы. Особенности строения костной системы, черепа, грудной клетки, позвоночника, трубчатых костей. Рахит: определение, причины и механизм возникновения. Клиническая картина рахита.  Лабораторная диагностика, лечение, профилактика (анте-, постнатальная: неспецифическая и специфическая).Сестринский уход при рахите.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Спазмофилия, гипервитаминоз Д, причины, клиническая картина скрытой и явной форм. Лабораторная диагностика, принципы лечения. Сестринский уход. Основные пути оздоровления.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Определение дистрофии, виды. Выявление хронического расстройства питания. Гипотрофия, </w:t>
      </w:r>
      <w:proofErr w:type="spellStart"/>
      <w:r w:rsidRPr="00FF3E55">
        <w:rPr>
          <w:rFonts w:ascii="Times New Roman" w:hAnsi="Times New Roman"/>
          <w:sz w:val="28"/>
          <w:szCs w:val="28"/>
        </w:rPr>
        <w:t>паратрофия</w:t>
      </w:r>
      <w:proofErr w:type="spellEnd"/>
      <w:r w:rsidRPr="00FF3E55">
        <w:rPr>
          <w:rFonts w:ascii="Times New Roman" w:hAnsi="Times New Roman"/>
          <w:sz w:val="28"/>
          <w:szCs w:val="28"/>
        </w:rPr>
        <w:t>: определение, формы, причины возникновения, клиническая картина.  Принципы лечения. Сестринский уход.</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Атопический дерматит: определение, причины возникновения, варианты течения, клиническая картина, лабораторная диагностика. Принципы лечения,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и болезни органов дыхания. Острый ринит, острый ларингит, стеноз гортани: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Бронхиты: острый простой, </w:t>
      </w:r>
      <w:proofErr w:type="spellStart"/>
      <w:r w:rsidRPr="00FF3E55">
        <w:rPr>
          <w:rFonts w:ascii="Times New Roman" w:hAnsi="Times New Roman"/>
          <w:sz w:val="28"/>
          <w:szCs w:val="28"/>
        </w:rPr>
        <w:t>обструктивный</w:t>
      </w:r>
      <w:proofErr w:type="spellEnd"/>
      <w:r w:rsidRPr="00FF3E55">
        <w:rPr>
          <w:rFonts w:ascii="Times New Roman" w:hAnsi="Times New Roman"/>
          <w:sz w:val="28"/>
          <w:szCs w:val="28"/>
        </w:rPr>
        <w:t>.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Стоматиты: определение, причины возникновения, виды,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Гельминтозы: аскаридоз, энтеробиоз, трихоцефалез.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Врожденные пороки сердца: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Анатомо-физиологические особенности системы крови. Показатели гемограммы у детей разного возраста. Анемии, острый лейкоз : определение, причины возникновения, клиническая картина, лабораторная диагностика,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Геморрагические диатезы: геморрагический васкулит, тромбоцитопения, гемофилия.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Пиелонефрит: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Особенности туберкулеза у детей и подростков: определение, эпидемиология, течение туберкулеза, клиническая картина, принципы диагностики и лечения. Сестринский уход за детьми с данной патологией. </w:t>
      </w:r>
    </w:p>
    <w:p w:rsidR="00B21E40" w:rsidRDefault="001162E8"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бактериальной этиологии: дифтерия, коклюш</w:t>
      </w:r>
      <w:r w:rsidR="00B21E40" w:rsidRPr="00B21E40">
        <w:rPr>
          <w:rFonts w:ascii="Times New Roman" w:hAnsi="Times New Roman"/>
          <w:sz w:val="28"/>
          <w:szCs w:val="28"/>
        </w:rPr>
        <w:t xml:space="preserve"> </w:t>
      </w:r>
      <w:r w:rsidR="00B21E40" w:rsidRPr="00FF3E55">
        <w:rPr>
          <w:rFonts w:ascii="Times New Roman" w:hAnsi="Times New Roman"/>
          <w:sz w:val="28"/>
          <w:szCs w:val="28"/>
        </w:rPr>
        <w:t>скарл</w:t>
      </w:r>
      <w:r w:rsidR="00B21E40">
        <w:rPr>
          <w:rFonts w:ascii="Times New Roman" w:hAnsi="Times New Roman"/>
          <w:sz w:val="28"/>
          <w:szCs w:val="28"/>
        </w:rPr>
        <w:t xml:space="preserve">атина, менингококковая инфекция. </w:t>
      </w:r>
      <w:r w:rsidRPr="00FF3E55">
        <w:rPr>
          <w:rFonts w:ascii="Times New Roman" w:hAnsi="Times New Roman"/>
          <w:sz w:val="28"/>
          <w:szCs w:val="28"/>
        </w:rPr>
        <w:t>Краткая характеристика возбудителя, эпидемиология, клиническая картина, возможные осложнения, лабораторная диагностика, лечение, профилактика. Мероприятия в очаге. Сестринский уход за детьми с данной патологией. Требования к организации и проведению санитарно-противоэпидемических мероприятий.</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B21E40">
        <w:rPr>
          <w:rFonts w:ascii="Times New Roman" w:hAnsi="Times New Roman"/>
          <w:sz w:val="28"/>
          <w:szCs w:val="28"/>
        </w:rPr>
        <w:t xml:space="preserve">Иммунопрофилактика инфекционных болезней. Понятие об иммунитете. Вакцинирующие препараты, их влияние на организм: живые вакцины, убитые инактивированные, анатоксины, рекомбинантные (векторные) вакцины . Понятие о </w:t>
      </w:r>
      <w:proofErr w:type="spellStart"/>
      <w:r w:rsidRPr="00B21E40">
        <w:rPr>
          <w:rFonts w:ascii="Times New Roman" w:hAnsi="Times New Roman"/>
          <w:sz w:val="28"/>
          <w:szCs w:val="28"/>
        </w:rPr>
        <w:t>холодовой</w:t>
      </w:r>
      <w:proofErr w:type="spellEnd"/>
      <w:r w:rsidRPr="00B21E40">
        <w:rPr>
          <w:rFonts w:ascii="Times New Roman" w:hAnsi="Times New Roman"/>
          <w:sz w:val="28"/>
          <w:szCs w:val="28"/>
        </w:rPr>
        <w:t xml:space="preserve"> цепи. Календарь профилактических прививок и тактика иммунизации. Организация прививочной работы в детской поликлинике, ДДУ, школе. Медицинская документация.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корь.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краснуха.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ветряная оспа, эпидемический паротит.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Острые кишечные инфекции: </w:t>
      </w:r>
      <w:proofErr w:type="spellStart"/>
      <w:r w:rsidRPr="00FF3E55">
        <w:rPr>
          <w:rFonts w:ascii="Times New Roman" w:hAnsi="Times New Roman"/>
          <w:sz w:val="28"/>
          <w:szCs w:val="28"/>
        </w:rPr>
        <w:t>эшерихиоз</w:t>
      </w:r>
      <w:proofErr w:type="spellEnd"/>
      <w:r w:rsidRPr="00FF3E55">
        <w:rPr>
          <w:rFonts w:ascii="Times New Roman" w:hAnsi="Times New Roman"/>
          <w:sz w:val="28"/>
          <w:szCs w:val="28"/>
        </w:rPr>
        <w:t>, шигеллез. Этиология,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судорожном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Неотложная помощь при  спазмофилии: ларингоспазм, </w:t>
      </w:r>
      <w:proofErr w:type="spellStart"/>
      <w:r w:rsidRPr="00FF3E55">
        <w:rPr>
          <w:rFonts w:ascii="Times New Roman" w:hAnsi="Times New Roman"/>
          <w:sz w:val="28"/>
          <w:szCs w:val="28"/>
        </w:rPr>
        <w:t>карпопедальный</w:t>
      </w:r>
      <w:proofErr w:type="spellEnd"/>
      <w:r w:rsidRPr="00FF3E55">
        <w:rPr>
          <w:rFonts w:ascii="Times New Roman" w:hAnsi="Times New Roman"/>
          <w:sz w:val="28"/>
          <w:szCs w:val="28"/>
        </w:rPr>
        <w:t xml:space="preserve">  спазм,  эклампсия.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гипертермическом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сосудистой недостаточности: обморок.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носовых кровотечениях.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рвоте.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стенозе гортани. </w:t>
      </w:r>
      <w:r w:rsidR="00DB4947" w:rsidRPr="00FF3E55">
        <w:rPr>
          <w:rFonts w:ascii="Times New Roman" w:hAnsi="Times New Roman"/>
          <w:sz w:val="28"/>
          <w:szCs w:val="28"/>
        </w:rPr>
        <w:t>П</w:t>
      </w:r>
      <w:r w:rsidRPr="00FF3E55">
        <w:rPr>
          <w:rFonts w:ascii="Times New Roman" w:hAnsi="Times New Roman"/>
          <w:sz w:val="28"/>
          <w:szCs w:val="28"/>
        </w:rPr>
        <w:t>ричины возникновения, клиническая картина, лечение, уход, профилактика.</w:t>
      </w:r>
    </w:p>
    <w:p w:rsidR="00BC052F"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w:t>
      </w:r>
      <w:proofErr w:type="spellStart"/>
      <w:r w:rsidRPr="00FF3E55">
        <w:rPr>
          <w:rFonts w:ascii="Times New Roman" w:hAnsi="Times New Roman"/>
          <w:sz w:val="28"/>
          <w:szCs w:val="28"/>
        </w:rPr>
        <w:t>гипоксемическом</w:t>
      </w:r>
      <w:proofErr w:type="spellEnd"/>
      <w:r w:rsidRPr="00FF3E55">
        <w:rPr>
          <w:rFonts w:ascii="Times New Roman" w:hAnsi="Times New Roman"/>
          <w:sz w:val="28"/>
          <w:szCs w:val="28"/>
        </w:rPr>
        <w:t xml:space="preserve"> кризе. Причины возникновения, клиническая картина, лечение, уход, профилактика.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карантинных кишечных инфекций (холера).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кровяных инфекций (чума).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Организация противоэпидемических мероприятий в очаге респираторных инфекций (атипичная пневмония). </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Порядок одевания и снятия противочумного костюма </w:t>
      </w:r>
      <w:r w:rsidRPr="00FF3E55">
        <w:rPr>
          <w:rFonts w:ascii="Times New Roman" w:hAnsi="Times New Roman"/>
          <w:sz w:val="28"/>
          <w:szCs w:val="28"/>
          <w:lang w:val="en-US"/>
        </w:rPr>
        <w:t>I</w:t>
      </w:r>
      <w:r w:rsidRPr="00FF3E55">
        <w:rPr>
          <w:rFonts w:ascii="Times New Roman" w:hAnsi="Times New Roman"/>
          <w:sz w:val="28"/>
          <w:szCs w:val="28"/>
        </w:rPr>
        <w:t xml:space="preserve"> типа.</w:t>
      </w:r>
    </w:p>
    <w:p w:rsidR="00B21E40" w:rsidRDefault="00BC052F"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Проведение оксигенотерапии с помощью носоглоточного катетера, носовых канюль.  Показания, противопоказания, механизм действия, техника безопасности при работе с кислородом, обработка использованного инструментария.</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B21E40">
        <w:rPr>
          <w:rFonts w:ascii="Times New Roman" w:hAnsi="Times New Roman"/>
          <w:sz w:val="28"/>
          <w:szCs w:val="28"/>
        </w:rPr>
        <w:t>Пульсоксимертия</w:t>
      </w:r>
      <w:proofErr w:type="spellEnd"/>
      <w:r w:rsidRPr="00B21E40">
        <w:rPr>
          <w:rFonts w:ascii="Times New Roman" w:hAnsi="Times New Roman"/>
          <w:sz w:val="28"/>
          <w:szCs w:val="28"/>
        </w:rPr>
        <w:t>, принцип действия. Оценка показателей, сатурация.</w:t>
      </w:r>
    </w:p>
    <w:p w:rsidR="00B21E40" w:rsidRPr="00FF3E55" w:rsidRDefault="00B21E40" w:rsidP="00B21E40">
      <w:pPr>
        <w:tabs>
          <w:tab w:val="left" w:pos="851"/>
          <w:tab w:val="left" w:pos="1134"/>
        </w:tabs>
        <w:spacing w:after="0" w:line="240" w:lineRule="auto"/>
        <w:ind w:left="1134"/>
        <w:jc w:val="both"/>
        <w:rPr>
          <w:rFonts w:ascii="Times New Roman" w:hAnsi="Times New Roman"/>
          <w:sz w:val="28"/>
          <w:szCs w:val="28"/>
        </w:rPr>
      </w:pPr>
    </w:p>
    <w:p w:rsidR="00BC052F" w:rsidRPr="00FF3E55" w:rsidRDefault="00BC052F" w:rsidP="00FF3E55">
      <w:pPr>
        <w:tabs>
          <w:tab w:val="left" w:pos="851"/>
          <w:tab w:val="left" w:pos="1134"/>
        </w:tabs>
        <w:spacing w:after="0" w:line="240" w:lineRule="auto"/>
        <w:ind w:left="1134"/>
        <w:jc w:val="both"/>
        <w:rPr>
          <w:rFonts w:ascii="Times New Roman" w:hAnsi="Times New Roman"/>
          <w:sz w:val="28"/>
          <w:szCs w:val="28"/>
        </w:rPr>
      </w:pPr>
    </w:p>
    <w:p w:rsidR="001162E8" w:rsidRPr="00FF3E55" w:rsidRDefault="001162E8" w:rsidP="00FF3E55">
      <w:pPr>
        <w:tabs>
          <w:tab w:val="left" w:pos="851"/>
          <w:tab w:val="left" w:pos="1134"/>
        </w:tabs>
        <w:spacing w:after="0" w:line="240" w:lineRule="auto"/>
        <w:ind w:left="1134" w:hanging="567"/>
        <w:jc w:val="both"/>
        <w:rPr>
          <w:rFonts w:ascii="Times New Roman" w:hAnsi="Times New Roman"/>
          <w:sz w:val="28"/>
          <w:szCs w:val="28"/>
        </w:rPr>
      </w:pPr>
    </w:p>
    <w:p w:rsidR="001162E8" w:rsidRPr="00FF3E55" w:rsidRDefault="001162E8"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sectPr w:rsidR="00EE4FEA" w:rsidRPr="00FF3E55" w:rsidSect="002B77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7A" w:rsidRDefault="00E7147A" w:rsidP="00125C78">
      <w:pPr>
        <w:spacing w:after="0" w:line="240" w:lineRule="auto"/>
      </w:pPr>
      <w:r>
        <w:separator/>
      </w:r>
    </w:p>
  </w:endnote>
  <w:endnote w:type="continuationSeparator" w:id="0">
    <w:p w:rsidR="00E7147A" w:rsidRDefault="00E7147A" w:rsidP="0012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E0" w:rsidRDefault="00E7147A" w:rsidP="0034407F">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7A" w:rsidRDefault="00E7147A" w:rsidP="00125C78">
      <w:pPr>
        <w:spacing w:after="0" w:line="240" w:lineRule="auto"/>
      </w:pPr>
      <w:r>
        <w:separator/>
      </w:r>
    </w:p>
  </w:footnote>
  <w:footnote w:type="continuationSeparator" w:id="0">
    <w:p w:rsidR="00E7147A" w:rsidRDefault="00E7147A" w:rsidP="00125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181"/>
    <w:multiLevelType w:val="hybridMultilevel"/>
    <w:tmpl w:val="5D90F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2726E"/>
    <w:multiLevelType w:val="hybridMultilevel"/>
    <w:tmpl w:val="55DC73D6"/>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4C01A52"/>
    <w:multiLevelType w:val="hybridMultilevel"/>
    <w:tmpl w:val="144ADC6E"/>
    <w:lvl w:ilvl="0" w:tplc="FD6E00C2">
      <w:start w:val="1"/>
      <w:numFmt w:val="decimal"/>
      <w:lvlText w:val="%1."/>
      <w:lvlJc w:val="left"/>
      <w:pPr>
        <w:ind w:left="360" w:hanging="360"/>
      </w:pPr>
      <w:rPr>
        <w:b w:val="0"/>
      </w:rPr>
    </w:lvl>
    <w:lvl w:ilvl="1" w:tplc="04190019" w:tentative="1">
      <w:start w:val="1"/>
      <w:numFmt w:val="lowerLetter"/>
      <w:lvlText w:val="%2."/>
      <w:lvlJc w:val="left"/>
      <w:pPr>
        <w:ind w:left="-4514" w:hanging="360"/>
      </w:pPr>
    </w:lvl>
    <w:lvl w:ilvl="2" w:tplc="0419001B" w:tentative="1">
      <w:start w:val="1"/>
      <w:numFmt w:val="lowerRoman"/>
      <w:lvlText w:val="%3."/>
      <w:lvlJc w:val="right"/>
      <w:pPr>
        <w:ind w:left="-379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2354" w:hanging="360"/>
      </w:pPr>
    </w:lvl>
    <w:lvl w:ilvl="5" w:tplc="0419001B" w:tentative="1">
      <w:start w:val="1"/>
      <w:numFmt w:val="lowerRoman"/>
      <w:lvlText w:val="%6."/>
      <w:lvlJc w:val="right"/>
      <w:pPr>
        <w:ind w:left="-1634" w:hanging="180"/>
      </w:pPr>
    </w:lvl>
    <w:lvl w:ilvl="6" w:tplc="0419000F" w:tentative="1">
      <w:start w:val="1"/>
      <w:numFmt w:val="decimal"/>
      <w:lvlText w:val="%7."/>
      <w:lvlJc w:val="left"/>
      <w:pPr>
        <w:ind w:left="-914" w:hanging="360"/>
      </w:pPr>
    </w:lvl>
    <w:lvl w:ilvl="7" w:tplc="04190019" w:tentative="1">
      <w:start w:val="1"/>
      <w:numFmt w:val="lowerLetter"/>
      <w:lvlText w:val="%8."/>
      <w:lvlJc w:val="left"/>
      <w:pPr>
        <w:ind w:left="-194" w:hanging="360"/>
      </w:pPr>
    </w:lvl>
    <w:lvl w:ilvl="8" w:tplc="0419001B" w:tentative="1">
      <w:start w:val="1"/>
      <w:numFmt w:val="lowerRoman"/>
      <w:lvlText w:val="%9."/>
      <w:lvlJc w:val="right"/>
      <w:pPr>
        <w:ind w:left="526" w:hanging="180"/>
      </w:pPr>
    </w:lvl>
  </w:abstractNum>
  <w:abstractNum w:abstractNumId="3">
    <w:nsid w:val="25834451"/>
    <w:multiLevelType w:val="hybridMultilevel"/>
    <w:tmpl w:val="5ADADBCC"/>
    <w:lvl w:ilvl="0" w:tplc="D8F24EAC">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974A1"/>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566DC"/>
    <w:multiLevelType w:val="hybridMultilevel"/>
    <w:tmpl w:val="0B6A54A2"/>
    <w:lvl w:ilvl="0" w:tplc="1EE47BD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3393EC7"/>
    <w:multiLevelType w:val="hybridMultilevel"/>
    <w:tmpl w:val="BECADC20"/>
    <w:lvl w:ilvl="0" w:tplc="5142D3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17EC4"/>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435F9"/>
    <w:multiLevelType w:val="hybridMultilevel"/>
    <w:tmpl w:val="024EE35C"/>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56E6100"/>
    <w:multiLevelType w:val="singleLevel"/>
    <w:tmpl w:val="EF285BD2"/>
    <w:lvl w:ilvl="0">
      <w:start w:val="13"/>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2E8"/>
    <w:rsid w:val="00010F13"/>
    <w:rsid w:val="00054A09"/>
    <w:rsid w:val="00074A4C"/>
    <w:rsid w:val="000B17CA"/>
    <w:rsid w:val="000C3FDD"/>
    <w:rsid w:val="000F46FC"/>
    <w:rsid w:val="00101F5A"/>
    <w:rsid w:val="00115CF8"/>
    <w:rsid w:val="001162E8"/>
    <w:rsid w:val="00125C78"/>
    <w:rsid w:val="0018664A"/>
    <w:rsid w:val="00187B91"/>
    <w:rsid w:val="001B5806"/>
    <w:rsid w:val="001E6541"/>
    <w:rsid w:val="0023752D"/>
    <w:rsid w:val="00237F4F"/>
    <w:rsid w:val="002A19D1"/>
    <w:rsid w:val="002A65D9"/>
    <w:rsid w:val="002C5C8B"/>
    <w:rsid w:val="002F7F55"/>
    <w:rsid w:val="00327261"/>
    <w:rsid w:val="003453C1"/>
    <w:rsid w:val="003A7B65"/>
    <w:rsid w:val="003C4360"/>
    <w:rsid w:val="003E19A7"/>
    <w:rsid w:val="003F3941"/>
    <w:rsid w:val="003F6B49"/>
    <w:rsid w:val="004222D6"/>
    <w:rsid w:val="004274F6"/>
    <w:rsid w:val="00481DA1"/>
    <w:rsid w:val="004C7299"/>
    <w:rsid w:val="00512AED"/>
    <w:rsid w:val="00525194"/>
    <w:rsid w:val="00574B4D"/>
    <w:rsid w:val="005D62CA"/>
    <w:rsid w:val="005E1359"/>
    <w:rsid w:val="005E2ECE"/>
    <w:rsid w:val="0060183E"/>
    <w:rsid w:val="00613DC6"/>
    <w:rsid w:val="00665935"/>
    <w:rsid w:val="00672ECC"/>
    <w:rsid w:val="00684B5F"/>
    <w:rsid w:val="006D34BE"/>
    <w:rsid w:val="0070603B"/>
    <w:rsid w:val="00805657"/>
    <w:rsid w:val="00894261"/>
    <w:rsid w:val="008F72F6"/>
    <w:rsid w:val="00914C4B"/>
    <w:rsid w:val="009325C4"/>
    <w:rsid w:val="00955B25"/>
    <w:rsid w:val="009656B8"/>
    <w:rsid w:val="009A4904"/>
    <w:rsid w:val="009C0C66"/>
    <w:rsid w:val="009D1577"/>
    <w:rsid w:val="00A116EB"/>
    <w:rsid w:val="00A16C6D"/>
    <w:rsid w:val="00A33067"/>
    <w:rsid w:val="00A54A1B"/>
    <w:rsid w:val="00A71AE0"/>
    <w:rsid w:val="00A71C64"/>
    <w:rsid w:val="00A86014"/>
    <w:rsid w:val="00AF0EC6"/>
    <w:rsid w:val="00B035E6"/>
    <w:rsid w:val="00B13B31"/>
    <w:rsid w:val="00B21E40"/>
    <w:rsid w:val="00B51154"/>
    <w:rsid w:val="00B844F8"/>
    <w:rsid w:val="00B94DB8"/>
    <w:rsid w:val="00BA2464"/>
    <w:rsid w:val="00BB3F4C"/>
    <w:rsid w:val="00BC052F"/>
    <w:rsid w:val="00BC6CAC"/>
    <w:rsid w:val="00BD220A"/>
    <w:rsid w:val="00BE157B"/>
    <w:rsid w:val="00BE708C"/>
    <w:rsid w:val="00C25FC1"/>
    <w:rsid w:val="00C26B5D"/>
    <w:rsid w:val="00C545C6"/>
    <w:rsid w:val="00C75169"/>
    <w:rsid w:val="00CD6ECC"/>
    <w:rsid w:val="00CF1DC6"/>
    <w:rsid w:val="00D53FA4"/>
    <w:rsid w:val="00DB4947"/>
    <w:rsid w:val="00DC7392"/>
    <w:rsid w:val="00DD397E"/>
    <w:rsid w:val="00DD3BBA"/>
    <w:rsid w:val="00E15AC4"/>
    <w:rsid w:val="00E23BF4"/>
    <w:rsid w:val="00E41CB1"/>
    <w:rsid w:val="00E7147A"/>
    <w:rsid w:val="00EB30FF"/>
    <w:rsid w:val="00EE28DA"/>
    <w:rsid w:val="00EE4FEA"/>
    <w:rsid w:val="00EF6846"/>
    <w:rsid w:val="00F05B6F"/>
    <w:rsid w:val="00F14574"/>
    <w:rsid w:val="00F4119B"/>
    <w:rsid w:val="00F65533"/>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2E8"/>
    <w:pPr>
      <w:spacing w:after="0" w:line="240" w:lineRule="auto"/>
    </w:pPr>
    <w:rPr>
      <w:rFonts w:ascii="Calibri" w:eastAsia="Calibri" w:hAnsi="Calibri" w:cs="Times New Roman"/>
    </w:rPr>
  </w:style>
  <w:style w:type="paragraph" w:styleId="a4">
    <w:name w:val="footer"/>
    <w:basedOn w:val="a"/>
    <w:link w:val="a5"/>
    <w:uiPriority w:val="99"/>
    <w:rsid w:val="001162E8"/>
    <w:pPr>
      <w:tabs>
        <w:tab w:val="center" w:pos="4677"/>
        <w:tab w:val="right" w:pos="9355"/>
      </w:tabs>
      <w:spacing w:after="0" w:line="240" w:lineRule="auto"/>
    </w:pPr>
    <w:rPr>
      <w:rFonts w:ascii="Times New Roman" w:eastAsia="Calibri" w:hAnsi="Times New Roman"/>
      <w:sz w:val="24"/>
      <w:szCs w:val="24"/>
    </w:rPr>
  </w:style>
  <w:style w:type="character" w:customStyle="1" w:styleId="a5">
    <w:name w:val="Нижний колонтитул Знак"/>
    <w:basedOn w:val="a0"/>
    <w:link w:val="a4"/>
    <w:uiPriority w:val="99"/>
    <w:rsid w:val="001162E8"/>
    <w:rPr>
      <w:rFonts w:ascii="Times New Roman" w:eastAsia="Calibri" w:hAnsi="Times New Roman" w:cs="Times New Roman"/>
      <w:sz w:val="24"/>
      <w:szCs w:val="24"/>
      <w:lang w:eastAsia="ru-RU"/>
    </w:rPr>
  </w:style>
  <w:style w:type="paragraph" w:styleId="a6">
    <w:name w:val="List Paragraph"/>
    <w:basedOn w:val="a"/>
    <w:uiPriority w:val="34"/>
    <w:qFormat/>
    <w:rsid w:val="001162E8"/>
    <w:pPr>
      <w:ind w:left="720"/>
      <w:contextualSpacing/>
    </w:pPr>
    <w:rPr>
      <w:rFonts w:eastAsia="Calibri"/>
      <w:lang w:eastAsia="en-US"/>
    </w:rPr>
  </w:style>
  <w:style w:type="paragraph" w:customStyle="1" w:styleId="capu1">
    <w:name w:val="capu1"/>
    <w:basedOn w:val="a"/>
    <w:uiPriority w:val="99"/>
    <w:rsid w:val="000C3FDD"/>
    <w:pPr>
      <w:spacing w:after="120" w:line="240" w:lineRule="auto"/>
    </w:pPr>
    <w:rPr>
      <w:rFonts w:ascii="Times New Roman" w:hAnsi="Times New Roman"/>
    </w:rPr>
  </w:style>
  <w:style w:type="paragraph" w:styleId="a7">
    <w:name w:val="header"/>
    <w:basedOn w:val="a"/>
    <w:link w:val="a8"/>
    <w:uiPriority w:val="99"/>
    <w:unhideWhenUsed/>
    <w:rsid w:val="008056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5657"/>
    <w:rPr>
      <w:rFonts w:ascii="Calibri" w:eastAsia="Times New Roman" w:hAnsi="Calibri" w:cs="Times New Roman"/>
      <w:lang w:eastAsia="ru-RU"/>
    </w:rPr>
  </w:style>
  <w:style w:type="paragraph" w:customStyle="1" w:styleId="Style16">
    <w:name w:val="Style16"/>
    <w:basedOn w:val="a"/>
    <w:uiPriority w:val="99"/>
    <w:rsid w:val="00B21E40"/>
    <w:pPr>
      <w:widowControl w:val="0"/>
      <w:autoSpaceDE w:val="0"/>
      <w:autoSpaceDN w:val="0"/>
      <w:adjustRightInd w:val="0"/>
      <w:spacing w:after="0" w:line="281" w:lineRule="exact"/>
      <w:ind w:hanging="346"/>
      <w:jc w:val="both"/>
    </w:pPr>
    <w:rPr>
      <w:rFonts w:ascii="Times New Roman" w:hAnsi="Times New Roman"/>
      <w:sz w:val="24"/>
      <w:szCs w:val="24"/>
    </w:rPr>
  </w:style>
  <w:style w:type="character" w:customStyle="1" w:styleId="FontStyle12">
    <w:name w:val="Font Style12"/>
    <w:uiPriority w:val="99"/>
    <w:rsid w:val="00B21E4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1384">
      <w:bodyDiv w:val="1"/>
      <w:marLeft w:val="0"/>
      <w:marRight w:val="0"/>
      <w:marTop w:val="0"/>
      <w:marBottom w:val="0"/>
      <w:divBdr>
        <w:top w:val="none" w:sz="0" w:space="0" w:color="auto"/>
        <w:left w:val="none" w:sz="0" w:space="0" w:color="auto"/>
        <w:bottom w:val="none" w:sz="0" w:space="0" w:color="auto"/>
        <w:right w:val="none" w:sz="0" w:space="0" w:color="auto"/>
      </w:divBdr>
    </w:div>
    <w:div w:id="13585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9BBE-F942-4D0D-AD64-2A2A9736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6560</Words>
  <Characters>37397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доброе утро</cp:lastModifiedBy>
  <cp:revision>52</cp:revision>
  <cp:lastPrinted>2020-04-06T10:25:00Z</cp:lastPrinted>
  <dcterms:created xsi:type="dcterms:W3CDTF">2018-03-30T08:32:00Z</dcterms:created>
  <dcterms:modified xsi:type="dcterms:W3CDTF">2023-03-14T06:44:00Z</dcterms:modified>
</cp:coreProperties>
</file>